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D54D" w14:textId="0C3AB1DC" w:rsidR="00F04E93" w:rsidRDefault="00F04E93" w:rsidP="00A62627"/>
    <w:p w14:paraId="42C5F1F4" w14:textId="77777777" w:rsidR="00F04E93" w:rsidRDefault="00F04E93" w:rsidP="00A62627"/>
    <w:p w14:paraId="3A0538DE" w14:textId="7563701E" w:rsidR="00F04E93" w:rsidRDefault="00F04E93" w:rsidP="00A62627"/>
    <w:p w14:paraId="476BE48C" w14:textId="77777777" w:rsidR="00F04E93" w:rsidRDefault="00C9087C" w:rsidP="006540EC">
      <w:r>
        <w:rPr>
          <w:noProof/>
          <w:lang w:eastAsia="pl-PL"/>
        </w:rPr>
        <w:pict w14:anchorId="7C335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46.8pt;margin-top:-37.65pt;width:83.95pt;height:54.7pt;z-index:-251638784;visibility:visible" wrapcoords="-417 0 -417 21110 21669 21110 21669 0 -417 0">
            <v:imagedata r:id="rId6" o:title="PROW-2014-2020-logo-kolor"/>
            <w10:wrap type="tight"/>
          </v:shape>
        </w:pict>
      </w:r>
      <w:r>
        <w:rPr>
          <w:noProof/>
          <w:lang w:eastAsia="pl-PL"/>
        </w:rPr>
        <w:pict w14:anchorId="5835042E">
          <v:shape id="_x0000_s1039" type="#_x0000_t75" style="position:absolute;margin-left:171.2pt;margin-top:-31.3pt;width:42.65pt;height:43.25pt;z-index:251675648;visibility:visible;mso-wrap-distance-left:0;mso-wrap-distance-right:0" filled="t">
            <v:imagedata r:id="rId7" o:title=""/>
            <w10:wrap type="square"/>
          </v:shape>
        </w:pict>
      </w:r>
      <w:r>
        <w:rPr>
          <w:noProof/>
          <w:lang w:eastAsia="pl-PL"/>
        </w:rPr>
        <w:pict w14:anchorId="04EE3135">
          <v:shape id="_x0000_s1040" type="#_x0000_t75" alt="LogoLGD" style="position:absolute;margin-left:262.05pt;margin-top:-31.3pt;width:45.35pt;height:45.35pt;z-index:251676672;visibility:visible">
            <v:imagedata r:id="rId8" o:title="LogoLGD"/>
            <w10:wrap type="square"/>
          </v:shape>
        </w:pict>
      </w:r>
      <w:r>
        <w:rPr>
          <w:noProof/>
          <w:lang w:eastAsia="pl-PL"/>
        </w:rPr>
        <w:pict w14:anchorId="40E25F39">
          <v:shape id="_x0000_s1038" type="#_x0000_t75" alt="http://www.jura-ppj.pl/dokumenty/flaga_ue_nowa.jpg" style="position:absolute;margin-left:27.6pt;margin-top:-31.3pt;width:80.7pt;height:52.4pt;z-index:251674624;visibility:visible">
            <v:imagedata r:id="rId9" o:title="flaga_ue_nowa"/>
            <w10:wrap type="square"/>
          </v:shape>
        </w:pict>
      </w:r>
      <w:r w:rsidR="00F04E93">
        <w:t xml:space="preserve">                                           </w:t>
      </w:r>
    </w:p>
    <w:p w14:paraId="321A505D" w14:textId="77777777" w:rsidR="00F04E93" w:rsidRDefault="00F04E93" w:rsidP="00287AEB">
      <w:pPr>
        <w:pStyle w:val="Nagwek"/>
        <w:spacing w:after="0" w:line="240" w:lineRule="auto"/>
        <w:rPr>
          <w:rFonts w:ascii="Times New Roman" w:hAnsi="Times New Roman" w:cs="Times New Roman"/>
          <w:i/>
          <w:noProof/>
          <w:sz w:val="24"/>
          <w:szCs w:val="24"/>
          <w:lang w:eastAsia="pl-PL"/>
        </w:rPr>
      </w:pPr>
      <w:r>
        <w:rPr>
          <w:rFonts w:ascii="Times New Roman" w:hAnsi="Times New Roman" w:cs="Times New Roman"/>
          <w:i/>
          <w:noProof/>
          <w:sz w:val="24"/>
          <w:szCs w:val="24"/>
          <w:lang w:eastAsia="pl-PL"/>
        </w:rPr>
        <w:tab/>
        <w:t xml:space="preserve">                                                                        </w:t>
      </w:r>
    </w:p>
    <w:p w14:paraId="609CCA3C" w14:textId="77777777" w:rsidR="00F04E93" w:rsidRDefault="00F04E93" w:rsidP="00287AEB">
      <w:pPr>
        <w:pStyle w:val="Nagwek"/>
        <w:spacing w:after="0" w:line="240" w:lineRule="auto"/>
        <w:rPr>
          <w:rFonts w:ascii="Times New Roman" w:hAnsi="Times New Roman" w:cs="Times New Roman"/>
          <w:i/>
          <w:noProof/>
          <w:sz w:val="20"/>
          <w:szCs w:val="20"/>
          <w:lang w:eastAsia="pl-PL"/>
        </w:rPr>
      </w:pPr>
    </w:p>
    <w:p w14:paraId="112BBCB5" w14:textId="1B3829C6" w:rsidR="00F04E93" w:rsidRDefault="00F04E93" w:rsidP="00287AEB">
      <w:pPr>
        <w:pStyle w:val="Nagwek"/>
        <w:spacing w:after="0" w:line="240" w:lineRule="auto"/>
        <w:rPr>
          <w:rFonts w:ascii="Times New Roman" w:hAnsi="Times New Roman" w:cs="Times New Roman"/>
          <w:i/>
          <w:noProof/>
          <w:sz w:val="20"/>
          <w:szCs w:val="20"/>
          <w:lang w:eastAsia="pl-PL"/>
        </w:rPr>
      </w:pPr>
      <w:r>
        <w:rPr>
          <w:rFonts w:ascii="Times New Roman" w:hAnsi="Times New Roman" w:cs="Times New Roman"/>
          <w:i/>
          <w:noProof/>
          <w:sz w:val="20"/>
          <w:szCs w:val="20"/>
          <w:lang w:eastAsia="pl-PL"/>
        </w:rPr>
        <w:tab/>
      </w:r>
      <w:r>
        <w:rPr>
          <w:rFonts w:ascii="Times New Roman" w:hAnsi="Times New Roman" w:cs="Times New Roman"/>
          <w:i/>
          <w:noProof/>
          <w:sz w:val="20"/>
          <w:szCs w:val="20"/>
          <w:lang w:eastAsia="pl-PL"/>
        </w:rPr>
        <w:tab/>
      </w:r>
    </w:p>
    <w:p w14:paraId="69330EFF" w14:textId="6C2E186B" w:rsidR="00B57818" w:rsidRDefault="005A36AB" w:rsidP="005A36AB">
      <w:pPr>
        <w:pStyle w:val="Nagwek"/>
        <w:spacing w:after="0" w:line="240" w:lineRule="auto"/>
        <w:rPr>
          <w:rFonts w:ascii="Times New Roman" w:hAnsi="Times New Roman" w:cs="Times New Roman"/>
          <w:b/>
          <w:sz w:val="28"/>
          <w:szCs w:val="28"/>
        </w:rPr>
      </w:pPr>
      <w:r>
        <w:rPr>
          <w:rFonts w:ascii="Times New Roman" w:hAnsi="Times New Roman" w:cs="Times New Roman"/>
          <w:i/>
          <w:noProof/>
          <w:sz w:val="20"/>
          <w:szCs w:val="20"/>
          <w:lang w:eastAsia="pl-PL"/>
        </w:rPr>
        <w:tab/>
      </w:r>
      <w:r w:rsidRPr="005A36AB">
        <w:rPr>
          <w:rFonts w:ascii="Times New Roman" w:hAnsi="Times New Roman" w:cs="Times New Roman"/>
          <w:b/>
          <w:sz w:val="28"/>
          <w:szCs w:val="28"/>
        </w:rPr>
        <w:t xml:space="preserve">Lokalne kryteria wyboru </w:t>
      </w:r>
      <w:r w:rsidR="00F04E93" w:rsidRPr="005A36AB">
        <w:rPr>
          <w:rFonts w:ascii="Times New Roman" w:hAnsi="Times New Roman" w:cs="Times New Roman"/>
          <w:b/>
          <w:sz w:val="28"/>
          <w:szCs w:val="28"/>
        </w:rPr>
        <w:t>dla Przedsięwzięcia 3</w:t>
      </w:r>
      <w:r w:rsidR="009C0FF5">
        <w:rPr>
          <w:rFonts w:ascii="Times New Roman" w:hAnsi="Times New Roman" w:cs="Times New Roman"/>
          <w:b/>
          <w:sz w:val="28"/>
          <w:szCs w:val="28"/>
        </w:rPr>
        <w:t>B</w:t>
      </w:r>
      <w:r w:rsidR="00F04E93" w:rsidRPr="005A36AB">
        <w:rPr>
          <w:rFonts w:ascii="Times New Roman" w:hAnsi="Times New Roman" w:cs="Times New Roman"/>
          <w:b/>
          <w:sz w:val="28"/>
          <w:szCs w:val="28"/>
        </w:rPr>
        <w:t xml:space="preserve"> (Granty)</w:t>
      </w:r>
    </w:p>
    <w:p w14:paraId="76CA88CE" w14:textId="77777777" w:rsidR="005A36AB" w:rsidRPr="005A36AB" w:rsidRDefault="005A36AB" w:rsidP="005A36AB">
      <w:pPr>
        <w:pStyle w:val="Nagwek"/>
        <w:spacing w:after="0" w:line="240" w:lineRule="auto"/>
        <w:rPr>
          <w:rFonts w:ascii="Times New Roman" w:hAnsi="Times New Roman" w:cs="Times New Roman"/>
          <w:b/>
          <w:sz w:val="28"/>
          <w:szCs w:val="28"/>
        </w:rPr>
      </w:pPr>
    </w:p>
    <w:tbl>
      <w:tblPr>
        <w:tblW w:w="9247" w:type="dxa"/>
        <w:jc w:val="center"/>
        <w:tblLayout w:type="fixed"/>
        <w:tblLook w:val="0000" w:firstRow="0" w:lastRow="0" w:firstColumn="0" w:lastColumn="0" w:noHBand="0" w:noVBand="0"/>
      </w:tblPr>
      <w:tblGrid>
        <w:gridCol w:w="1980"/>
        <w:gridCol w:w="2590"/>
        <w:gridCol w:w="2409"/>
        <w:gridCol w:w="2268"/>
      </w:tblGrid>
      <w:tr w:rsidR="005A36AB" w14:paraId="10BE0937" w14:textId="77777777" w:rsidTr="009C0FF5">
        <w:trPr>
          <w:trHeight w:val="20"/>
          <w:jc w:val="center"/>
        </w:trPr>
        <w:tc>
          <w:tcPr>
            <w:tcW w:w="1980" w:type="dxa"/>
            <w:tcBorders>
              <w:top w:val="single" w:sz="4" w:space="0" w:color="auto"/>
              <w:left w:val="single" w:sz="4" w:space="0" w:color="000000"/>
              <w:bottom w:val="single" w:sz="4" w:space="0" w:color="000000"/>
            </w:tcBorders>
            <w:vAlign w:val="center"/>
          </w:tcPr>
          <w:p w14:paraId="6757657D" w14:textId="77777777" w:rsidR="005A36AB" w:rsidRPr="00F55736" w:rsidRDefault="005A36AB" w:rsidP="00B208D5">
            <w:pPr>
              <w:snapToGrid w:val="0"/>
              <w:jc w:val="center"/>
              <w:rPr>
                <w:b/>
                <w:bCs/>
                <w:sz w:val="18"/>
                <w:szCs w:val="18"/>
              </w:rPr>
            </w:pPr>
            <w:r w:rsidRPr="00F55736">
              <w:rPr>
                <w:b/>
                <w:bCs/>
                <w:sz w:val="18"/>
                <w:szCs w:val="18"/>
              </w:rPr>
              <w:t>KRYTERIA WYBORU</w:t>
            </w:r>
          </w:p>
        </w:tc>
        <w:tc>
          <w:tcPr>
            <w:tcW w:w="2590" w:type="dxa"/>
            <w:tcBorders>
              <w:top w:val="single" w:sz="4" w:space="0" w:color="auto"/>
              <w:left w:val="single" w:sz="4" w:space="0" w:color="000000"/>
              <w:bottom w:val="single" w:sz="4" w:space="0" w:color="000000"/>
            </w:tcBorders>
            <w:vAlign w:val="center"/>
          </w:tcPr>
          <w:p w14:paraId="1EDD686B" w14:textId="77777777" w:rsidR="005A36AB" w:rsidRPr="00F55736" w:rsidRDefault="005A36AB" w:rsidP="00B208D5">
            <w:pPr>
              <w:snapToGrid w:val="0"/>
              <w:jc w:val="center"/>
              <w:rPr>
                <w:b/>
                <w:bCs/>
                <w:sz w:val="18"/>
                <w:szCs w:val="18"/>
              </w:rPr>
            </w:pPr>
            <w:r w:rsidRPr="00F55736">
              <w:rPr>
                <w:b/>
                <w:bCs/>
                <w:sz w:val="18"/>
                <w:szCs w:val="18"/>
              </w:rPr>
              <w:t>OPIS KRYTERIUM</w:t>
            </w:r>
          </w:p>
        </w:tc>
        <w:tc>
          <w:tcPr>
            <w:tcW w:w="2409" w:type="dxa"/>
            <w:tcBorders>
              <w:top w:val="single" w:sz="4" w:space="0" w:color="auto"/>
              <w:left w:val="single" w:sz="4" w:space="0" w:color="000000"/>
              <w:bottom w:val="single" w:sz="4" w:space="0" w:color="000000"/>
              <w:right w:val="single" w:sz="4" w:space="0" w:color="000000"/>
            </w:tcBorders>
            <w:vAlign w:val="center"/>
          </w:tcPr>
          <w:p w14:paraId="2EFB9BF3" w14:textId="77777777" w:rsidR="005A36AB" w:rsidRPr="00F55736" w:rsidRDefault="005A36AB" w:rsidP="00B208D5">
            <w:pPr>
              <w:snapToGrid w:val="0"/>
              <w:jc w:val="center"/>
              <w:rPr>
                <w:b/>
                <w:bCs/>
                <w:sz w:val="18"/>
                <w:szCs w:val="18"/>
              </w:rPr>
            </w:pPr>
            <w:r w:rsidRPr="00F55736">
              <w:rPr>
                <w:b/>
                <w:bCs/>
                <w:sz w:val="18"/>
                <w:szCs w:val="18"/>
              </w:rPr>
              <w:t>PUNKTACJA</w:t>
            </w:r>
          </w:p>
        </w:tc>
        <w:tc>
          <w:tcPr>
            <w:tcW w:w="2268" w:type="dxa"/>
            <w:tcBorders>
              <w:top w:val="single" w:sz="4" w:space="0" w:color="auto"/>
              <w:left w:val="single" w:sz="4" w:space="0" w:color="000000"/>
              <w:bottom w:val="single" w:sz="4" w:space="0" w:color="000000"/>
              <w:right w:val="single" w:sz="4" w:space="0" w:color="000000"/>
            </w:tcBorders>
          </w:tcPr>
          <w:p w14:paraId="059A9345" w14:textId="77777777" w:rsidR="005A36AB" w:rsidRPr="00F55736" w:rsidRDefault="005A36AB" w:rsidP="00A4578B">
            <w:pPr>
              <w:snapToGrid w:val="0"/>
              <w:jc w:val="center"/>
              <w:rPr>
                <w:b/>
                <w:bCs/>
                <w:sz w:val="18"/>
                <w:szCs w:val="18"/>
              </w:rPr>
            </w:pPr>
            <w:r w:rsidRPr="00F55736">
              <w:rPr>
                <w:b/>
                <w:bCs/>
                <w:sz w:val="18"/>
                <w:szCs w:val="18"/>
              </w:rPr>
              <w:t>ŹRÓDŁO WERYFIKACJI</w:t>
            </w:r>
          </w:p>
        </w:tc>
      </w:tr>
      <w:tr w:rsidR="009C0FF5" w:rsidRPr="0030071C" w14:paraId="1E716F0E" w14:textId="77777777" w:rsidTr="009C0FF5">
        <w:trPr>
          <w:trHeight w:val="20"/>
          <w:jc w:val="center"/>
        </w:trPr>
        <w:tc>
          <w:tcPr>
            <w:tcW w:w="1980" w:type="dxa"/>
            <w:tcBorders>
              <w:left w:val="single" w:sz="4" w:space="0" w:color="000000"/>
              <w:bottom w:val="single" w:sz="4" w:space="0" w:color="000000"/>
            </w:tcBorders>
          </w:tcPr>
          <w:p w14:paraId="1B126481" w14:textId="77777777" w:rsidR="009C0FF5" w:rsidRPr="0030071C" w:rsidRDefault="009C0FF5" w:rsidP="009C0FF5">
            <w:pPr>
              <w:snapToGrid w:val="0"/>
              <w:rPr>
                <w:b/>
                <w:sz w:val="20"/>
                <w:szCs w:val="20"/>
                <w:lang w:val="en-US" w:eastAsia="pl-PL"/>
              </w:rPr>
            </w:pPr>
          </w:p>
          <w:p w14:paraId="2BA66F86"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1</w:t>
            </w:r>
          </w:p>
          <w:p w14:paraId="2B11262C" w14:textId="77777777" w:rsidR="009C0FF5" w:rsidRPr="0030071C" w:rsidRDefault="009C0FF5" w:rsidP="009C0FF5">
            <w:pPr>
              <w:snapToGrid w:val="0"/>
              <w:rPr>
                <w:i/>
                <w:iCs/>
                <w:sz w:val="20"/>
                <w:szCs w:val="20"/>
              </w:rPr>
            </w:pPr>
            <w:proofErr w:type="spellStart"/>
            <w:r w:rsidRPr="0030071C">
              <w:rPr>
                <w:b/>
                <w:sz w:val="20"/>
                <w:szCs w:val="20"/>
                <w:lang w:val="en-US" w:eastAsia="pl-PL"/>
              </w:rPr>
              <w:t>Innowacyjno</w:t>
            </w:r>
            <w:r w:rsidRPr="0030071C">
              <w:rPr>
                <w:b/>
                <w:sz w:val="20"/>
                <w:szCs w:val="20"/>
                <w:lang w:eastAsia="pl-PL"/>
              </w:rPr>
              <w:t>ść</w:t>
            </w:r>
            <w:proofErr w:type="spellEnd"/>
            <w:r w:rsidRPr="0030071C">
              <w:rPr>
                <w:b/>
                <w:sz w:val="20"/>
                <w:szCs w:val="20"/>
                <w:lang w:eastAsia="pl-PL"/>
              </w:rPr>
              <w:t xml:space="preserve"> projektu</w:t>
            </w:r>
          </w:p>
          <w:p w14:paraId="4BF22C31" w14:textId="77777777" w:rsidR="009C0FF5" w:rsidRPr="0030071C" w:rsidRDefault="009C0FF5" w:rsidP="009C0FF5">
            <w:pPr>
              <w:ind w:left="153" w:hanging="153"/>
              <w:rPr>
                <w:i/>
                <w:sz w:val="20"/>
                <w:szCs w:val="20"/>
                <w:lang w:eastAsia="pl-PL"/>
              </w:rPr>
            </w:pPr>
          </w:p>
          <w:p w14:paraId="7623DAB6" w14:textId="77777777" w:rsidR="009C0FF5" w:rsidRPr="0030071C" w:rsidRDefault="009C0FF5" w:rsidP="009C0FF5">
            <w:pPr>
              <w:ind w:left="153" w:hanging="153"/>
              <w:rPr>
                <w:sz w:val="20"/>
                <w:szCs w:val="20"/>
              </w:rPr>
            </w:pPr>
          </w:p>
        </w:tc>
        <w:tc>
          <w:tcPr>
            <w:tcW w:w="2590" w:type="dxa"/>
            <w:tcBorders>
              <w:left w:val="single" w:sz="4" w:space="0" w:color="000000"/>
              <w:bottom w:val="single" w:sz="4" w:space="0" w:color="000000"/>
            </w:tcBorders>
          </w:tcPr>
          <w:p w14:paraId="50739359" w14:textId="31841130" w:rsidR="009C0FF5" w:rsidRPr="0030071C" w:rsidRDefault="009C0FF5" w:rsidP="009C0FF5">
            <w:pPr>
              <w:suppressAutoHyphens w:val="0"/>
              <w:autoSpaceDE w:val="0"/>
              <w:autoSpaceDN w:val="0"/>
              <w:adjustRightInd w:val="0"/>
              <w:rPr>
                <w:sz w:val="20"/>
                <w:szCs w:val="20"/>
                <w:lang w:eastAsia="en-US"/>
              </w:rPr>
            </w:pPr>
            <w:r w:rsidRPr="0030071C">
              <w:rPr>
                <w:sz w:val="20"/>
                <w:szCs w:val="20"/>
                <w:lang w:eastAsia="en-US"/>
              </w:rPr>
              <w:t xml:space="preserve">Przez innowacyjność rozumie się </w:t>
            </w:r>
            <w:r w:rsidRPr="007302F2">
              <w:rPr>
                <w:bCs/>
                <w:sz w:val="20"/>
                <w:szCs w:val="20"/>
              </w:rPr>
              <w:t>wsparcie lokalnych społeczności z obszaru LGD „ZIELONE SIOŁO” poprzez zaktywizowanie jej mieszkańców do</w:t>
            </w:r>
            <w:r>
              <w:rPr>
                <w:bCs/>
                <w:sz w:val="20"/>
                <w:szCs w:val="20"/>
              </w:rPr>
              <w:t xml:space="preserve"> </w:t>
            </w:r>
            <w:r w:rsidRPr="007302F2">
              <w:rPr>
                <w:bCs/>
                <w:sz w:val="20"/>
                <w:szCs w:val="20"/>
              </w:rPr>
              <w:t>wzmocnienia</w:t>
            </w:r>
            <w:r>
              <w:rPr>
                <w:bCs/>
                <w:sz w:val="20"/>
                <w:szCs w:val="20"/>
              </w:rPr>
              <w:t xml:space="preserve"> </w:t>
            </w:r>
            <w:r w:rsidRPr="007302F2">
              <w:rPr>
                <w:bCs/>
                <w:sz w:val="20"/>
                <w:szCs w:val="20"/>
              </w:rPr>
              <w:t>w tworzeniu warunków współpracy i wspólnej integracji  na  rzecz rozwoju aktywizacji społecznej poprzez zakup sprzętu/ wyposażenia/ infrastruktury</w:t>
            </w:r>
          </w:p>
        </w:tc>
        <w:tc>
          <w:tcPr>
            <w:tcW w:w="2409" w:type="dxa"/>
            <w:tcBorders>
              <w:left w:val="single" w:sz="4" w:space="0" w:color="000000"/>
              <w:bottom w:val="single" w:sz="4" w:space="0" w:color="000000"/>
              <w:right w:val="single" w:sz="4" w:space="0" w:color="000000"/>
            </w:tcBorders>
          </w:tcPr>
          <w:p w14:paraId="7C0BE448" w14:textId="77777777" w:rsidR="009C0FF5" w:rsidRPr="0030071C" w:rsidRDefault="009C0FF5" w:rsidP="009C0FF5">
            <w:pPr>
              <w:suppressAutoHyphens w:val="0"/>
              <w:autoSpaceDE w:val="0"/>
              <w:autoSpaceDN w:val="0"/>
              <w:adjustRightInd w:val="0"/>
              <w:rPr>
                <w:sz w:val="20"/>
                <w:szCs w:val="20"/>
                <w:lang w:eastAsia="pl-PL"/>
              </w:rPr>
            </w:pPr>
            <w:r w:rsidRPr="0030071C">
              <w:rPr>
                <w:b/>
                <w:sz w:val="20"/>
                <w:szCs w:val="20"/>
                <w:lang w:eastAsia="pl-PL"/>
              </w:rPr>
              <w:t>0 pkt</w:t>
            </w:r>
            <w:r w:rsidRPr="0030071C">
              <w:rPr>
                <w:sz w:val="20"/>
                <w:szCs w:val="20"/>
                <w:lang w:eastAsia="pl-PL"/>
              </w:rPr>
              <w:t xml:space="preserve"> - brak innowacji</w:t>
            </w:r>
          </w:p>
          <w:p w14:paraId="0568FD37" w14:textId="6F4185DB" w:rsidR="009C0FF5" w:rsidRPr="0030071C" w:rsidRDefault="009C0FF5" w:rsidP="009C0FF5">
            <w:pPr>
              <w:rPr>
                <w:sz w:val="18"/>
                <w:szCs w:val="18"/>
                <w:lang w:eastAsia="pl-PL"/>
              </w:rPr>
            </w:pPr>
            <w:r w:rsidRPr="0030071C">
              <w:rPr>
                <w:b/>
                <w:sz w:val="20"/>
                <w:szCs w:val="20"/>
                <w:lang w:eastAsia="pl-PL"/>
              </w:rPr>
              <w:t>3 pkt</w:t>
            </w:r>
            <w:r w:rsidRPr="0030071C">
              <w:rPr>
                <w:lang w:eastAsia="pl-PL"/>
              </w:rPr>
              <w:t xml:space="preserve"> - </w:t>
            </w:r>
            <w:r w:rsidRPr="0030071C">
              <w:rPr>
                <w:sz w:val="20"/>
                <w:szCs w:val="20"/>
                <w:lang w:eastAsia="pl-PL"/>
              </w:rPr>
              <w:t>projekt jest innowacyjny</w:t>
            </w:r>
          </w:p>
        </w:tc>
        <w:tc>
          <w:tcPr>
            <w:tcW w:w="2268" w:type="dxa"/>
            <w:tcBorders>
              <w:left w:val="single" w:sz="4" w:space="0" w:color="000000"/>
              <w:bottom w:val="single" w:sz="4" w:space="0" w:color="000000"/>
              <w:right w:val="single" w:sz="4" w:space="0" w:color="000000"/>
            </w:tcBorders>
          </w:tcPr>
          <w:p w14:paraId="27C6E326" w14:textId="38F68CF0" w:rsidR="009C0FF5" w:rsidRPr="0030071C" w:rsidRDefault="009C0FF5" w:rsidP="009C0FF5">
            <w:pPr>
              <w:suppressAutoHyphens w:val="0"/>
              <w:autoSpaceDE w:val="0"/>
              <w:autoSpaceDN w:val="0"/>
              <w:adjustRightInd w:val="0"/>
              <w:rPr>
                <w:sz w:val="20"/>
                <w:szCs w:val="20"/>
                <w:lang w:eastAsia="pl-PL"/>
              </w:rPr>
            </w:pPr>
            <w:r w:rsidRPr="0030071C">
              <w:rPr>
                <w:sz w:val="20"/>
                <w:szCs w:val="20"/>
                <w:lang w:eastAsia="pl-PL"/>
              </w:rPr>
              <w:t>Wniosek o przyznanie pomocy zawiera wyraźne wskazanie i uzasadnienie innowacyjności w kontekście uzasadnienia zgodności z lokalnymi kryteriami wyboru operacji.</w:t>
            </w:r>
          </w:p>
        </w:tc>
      </w:tr>
      <w:tr w:rsidR="009C0FF5" w:rsidRPr="0030071C" w14:paraId="0E51826A" w14:textId="77777777" w:rsidTr="009C0FF5">
        <w:trPr>
          <w:trHeight w:val="20"/>
          <w:jc w:val="center"/>
        </w:trPr>
        <w:tc>
          <w:tcPr>
            <w:tcW w:w="1980" w:type="dxa"/>
            <w:tcBorders>
              <w:left w:val="single" w:sz="4" w:space="0" w:color="000000"/>
              <w:bottom w:val="single" w:sz="4" w:space="0" w:color="000000"/>
            </w:tcBorders>
          </w:tcPr>
          <w:p w14:paraId="6589A0F6" w14:textId="77777777" w:rsidR="009C0FF5" w:rsidRPr="0030071C" w:rsidRDefault="009C0FF5" w:rsidP="009C0FF5">
            <w:pPr>
              <w:snapToGrid w:val="0"/>
              <w:rPr>
                <w:b/>
                <w:sz w:val="20"/>
                <w:szCs w:val="20"/>
                <w:lang w:eastAsia="pl-PL"/>
              </w:rPr>
            </w:pPr>
          </w:p>
          <w:p w14:paraId="6BF0EC09"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2</w:t>
            </w:r>
          </w:p>
          <w:p w14:paraId="149BF9FA" w14:textId="77777777" w:rsidR="009C0FF5" w:rsidRPr="0030071C" w:rsidRDefault="009C0FF5" w:rsidP="009C0FF5">
            <w:pPr>
              <w:snapToGrid w:val="0"/>
              <w:rPr>
                <w:bCs/>
                <w:i/>
                <w:sz w:val="20"/>
                <w:szCs w:val="20"/>
              </w:rPr>
            </w:pPr>
            <w:r w:rsidRPr="0030071C">
              <w:rPr>
                <w:b/>
                <w:sz w:val="20"/>
                <w:szCs w:val="20"/>
                <w:lang w:eastAsia="pl-PL"/>
              </w:rPr>
              <w:t>Zastosowanie działań sprzyjających ochronie środowiska lub klimatu</w:t>
            </w:r>
          </w:p>
          <w:p w14:paraId="1FED8B18" w14:textId="77777777" w:rsidR="009C0FF5" w:rsidRPr="0030071C" w:rsidRDefault="009C0FF5" w:rsidP="009C0FF5">
            <w:pPr>
              <w:snapToGrid w:val="0"/>
              <w:rPr>
                <w:i/>
                <w:iCs/>
                <w:sz w:val="20"/>
                <w:szCs w:val="20"/>
              </w:rPr>
            </w:pPr>
          </w:p>
        </w:tc>
        <w:tc>
          <w:tcPr>
            <w:tcW w:w="2590" w:type="dxa"/>
            <w:tcBorders>
              <w:left w:val="single" w:sz="4" w:space="0" w:color="000000"/>
              <w:bottom w:val="single" w:sz="4" w:space="0" w:color="000000"/>
            </w:tcBorders>
          </w:tcPr>
          <w:p w14:paraId="76FDCB44" w14:textId="0B90F002" w:rsidR="009C0FF5" w:rsidRPr="0030071C" w:rsidRDefault="009C0FF5" w:rsidP="009C0FF5">
            <w:pPr>
              <w:suppressAutoHyphens w:val="0"/>
              <w:autoSpaceDE w:val="0"/>
              <w:autoSpaceDN w:val="0"/>
              <w:adjustRightInd w:val="0"/>
              <w:rPr>
                <w:b/>
                <w:bCs/>
                <w:sz w:val="20"/>
                <w:szCs w:val="20"/>
                <w:lang w:eastAsia="pl-PL"/>
              </w:rPr>
            </w:pPr>
            <w:r w:rsidRPr="007302F2">
              <w:rPr>
                <w:bCs/>
                <w:sz w:val="20"/>
                <w:szCs w:val="20"/>
              </w:rPr>
              <w:t>Preferowane są projekty uwzględniające opis zastosowania</w:t>
            </w:r>
            <w:r>
              <w:rPr>
                <w:bCs/>
                <w:sz w:val="20"/>
                <w:szCs w:val="20"/>
              </w:rPr>
              <w:t xml:space="preserve"> </w:t>
            </w:r>
            <w:r w:rsidRPr="007302F2">
              <w:rPr>
                <w:bCs/>
                <w:sz w:val="20"/>
                <w:szCs w:val="20"/>
              </w:rPr>
              <w:t>przynajmniej jednego działania</w:t>
            </w:r>
            <w:r>
              <w:rPr>
                <w:bCs/>
                <w:sz w:val="20"/>
                <w:szCs w:val="20"/>
              </w:rPr>
              <w:t xml:space="preserve"> </w:t>
            </w:r>
            <w:r w:rsidRPr="007302F2">
              <w:rPr>
                <w:bCs/>
                <w:sz w:val="20"/>
                <w:szCs w:val="20"/>
              </w:rPr>
              <w:t>proekologicznego</w:t>
            </w:r>
            <w:r>
              <w:rPr>
                <w:bCs/>
                <w:sz w:val="20"/>
                <w:szCs w:val="20"/>
              </w:rPr>
              <w:t xml:space="preserve"> </w:t>
            </w:r>
            <w:r w:rsidRPr="007302F2">
              <w:rPr>
                <w:bCs/>
                <w:sz w:val="20"/>
                <w:szCs w:val="20"/>
              </w:rPr>
              <w:t>w sposób bezpośredni (dotyczy zakresu planowanych do poniesienia kosztów) lub w sposób pośredni (dotyczy działań proekologicznych zaplanowanych do</w:t>
            </w:r>
            <w:r>
              <w:rPr>
                <w:bCs/>
                <w:sz w:val="20"/>
                <w:szCs w:val="20"/>
              </w:rPr>
              <w:t xml:space="preserve"> </w:t>
            </w:r>
            <w:r w:rsidRPr="007302F2">
              <w:rPr>
                <w:bCs/>
                <w:sz w:val="20"/>
                <w:szCs w:val="20"/>
              </w:rPr>
              <w:t>wykonania z udziałem zakupionego sprzętu/ wyposażenia/ infrastruktury)</w:t>
            </w:r>
            <w:r w:rsidRPr="007302F2">
              <w:rPr>
                <w:bCs/>
                <w:sz w:val="20"/>
                <w:szCs w:val="20"/>
                <w:lang w:eastAsia="pl-PL"/>
              </w:rPr>
              <w:t xml:space="preserve">. </w:t>
            </w:r>
          </w:p>
        </w:tc>
        <w:tc>
          <w:tcPr>
            <w:tcW w:w="2409" w:type="dxa"/>
            <w:tcBorders>
              <w:left w:val="single" w:sz="4" w:space="0" w:color="000000"/>
              <w:bottom w:val="single" w:sz="4" w:space="0" w:color="000000"/>
              <w:right w:val="single" w:sz="4" w:space="0" w:color="000000"/>
            </w:tcBorders>
          </w:tcPr>
          <w:p w14:paraId="0370C511" w14:textId="77777777" w:rsidR="009C0FF5" w:rsidRPr="0030071C" w:rsidRDefault="009C0FF5" w:rsidP="009C0FF5">
            <w:pPr>
              <w:suppressAutoHyphens w:val="0"/>
              <w:autoSpaceDE w:val="0"/>
              <w:autoSpaceDN w:val="0"/>
              <w:adjustRightInd w:val="0"/>
              <w:rPr>
                <w:sz w:val="20"/>
                <w:szCs w:val="20"/>
                <w:lang w:eastAsia="pl-PL"/>
              </w:rPr>
            </w:pPr>
            <w:r w:rsidRPr="0030071C">
              <w:rPr>
                <w:b/>
                <w:sz w:val="20"/>
                <w:szCs w:val="20"/>
                <w:lang w:eastAsia="pl-PL"/>
              </w:rPr>
              <w:t>0 pkt</w:t>
            </w:r>
            <w:r w:rsidRPr="0030071C">
              <w:rPr>
                <w:sz w:val="20"/>
                <w:szCs w:val="20"/>
                <w:lang w:eastAsia="pl-PL"/>
              </w:rPr>
              <w:t xml:space="preserve"> – brak działań proekologicznych </w:t>
            </w:r>
          </w:p>
          <w:p w14:paraId="1844C75D" w14:textId="77777777" w:rsidR="009C0FF5" w:rsidRPr="0030071C" w:rsidRDefault="009C0FF5" w:rsidP="009C0FF5">
            <w:pPr>
              <w:suppressAutoHyphens w:val="0"/>
              <w:autoSpaceDE w:val="0"/>
              <w:autoSpaceDN w:val="0"/>
              <w:adjustRightInd w:val="0"/>
              <w:ind w:left="578" w:hanging="578"/>
              <w:rPr>
                <w:sz w:val="20"/>
                <w:szCs w:val="20"/>
                <w:lang w:eastAsia="pl-PL"/>
              </w:rPr>
            </w:pPr>
          </w:p>
          <w:p w14:paraId="21A0F861" w14:textId="77777777" w:rsidR="009C0FF5" w:rsidRPr="0030071C" w:rsidRDefault="009C0FF5" w:rsidP="009C0FF5">
            <w:pPr>
              <w:tabs>
                <w:tab w:val="left" w:pos="0"/>
              </w:tabs>
              <w:snapToGrid w:val="0"/>
              <w:rPr>
                <w:sz w:val="20"/>
                <w:szCs w:val="20"/>
                <w:lang w:eastAsia="pl-PL"/>
              </w:rPr>
            </w:pPr>
            <w:r w:rsidRPr="0030071C">
              <w:rPr>
                <w:b/>
                <w:sz w:val="20"/>
                <w:szCs w:val="20"/>
                <w:lang w:eastAsia="pl-PL"/>
              </w:rPr>
              <w:t>3 pkt</w:t>
            </w:r>
            <w:r w:rsidRPr="0030071C">
              <w:rPr>
                <w:sz w:val="20"/>
                <w:szCs w:val="20"/>
                <w:lang w:eastAsia="pl-PL"/>
              </w:rPr>
              <w:t xml:space="preserve"> – wykazano przynajmniej jedno  działanie proekologiczne</w:t>
            </w:r>
          </w:p>
          <w:p w14:paraId="066F9D48" w14:textId="3765608E" w:rsidR="009C0FF5" w:rsidRPr="0030071C" w:rsidRDefault="009C0FF5" w:rsidP="009C0FF5">
            <w:pPr>
              <w:tabs>
                <w:tab w:val="left" w:pos="601"/>
              </w:tabs>
              <w:snapToGrid w:val="0"/>
              <w:ind w:left="601" w:hanging="601"/>
              <w:rPr>
                <w:sz w:val="18"/>
                <w:szCs w:val="18"/>
              </w:rPr>
            </w:pPr>
            <w:r w:rsidRPr="0030071C">
              <w:rPr>
                <w:sz w:val="20"/>
                <w:szCs w:val="20"/>
                <w:lang w:eastAsia="pl-PL"/>
              </w:rPr>
              <w:t xml:space="preserve">            </w:t>
            </w:r>
          </w:p>
        </w:tc>
        <w:tc>
          <w:tcPr>
            <w:tcW w:w="2268" w:type="dxa"/>
            <w:tcBorders>
              <w:left w:val="single" w:sz="4" w:space="0" w:color="000000"/>
              <w:bottom w:val="single" w:sz="4" w:space="0" w:color="000000"/>
              <w:right w:val="single" w:sz="4" w:space="0" w:color="000000"/>
            </w:tcBorders>
          </w:tcPr>
          <w:p w14:paraId="02F19998" w14:textId="7AED8647" w:rsidR="009C0FF5" w:rsidRPr="0030071C" w:rsidRDefault="009C0FF5" w:rsidP="009C0FF5">
            <w:pPr>
              <w:suppressAutoHyphens w:val="0"/>
              <w:autoSpaceDE w:val="0"/>
              <w:autoSpaceDN w:val="0"/>
              <w:adjustRightInd w:val="0"/>
              <w:rPr>
                <w:sz w:val="20"/>
                <w:szCs w:val="20"/>
                <w:lang w:eastAsia="pl-PL"/>
              </w:rPr>
            </w:pPr>
            <w:r w:rsidRPr="0030071C">
              <w:rPr>
                <w:sz w:val="20"/>
                <w:szCs w:val="20"/>
                <w:lang w:eastAsia="pl-PL"/>
              </w:rPr>
              <w:t xml:space="preserve">Wniosek o przyznanie pomocy zawiera wyraźne wskazanie i uzasadnienie działań proekologicznych </w:t>
            </w:r>
            <w:r w:rsidRPr="0030071C">
              <w:rPr>
                <w:sz w:val="20"/>
                <w:szCs w:val="20"/>
                <w:lang w:eastAsia="pl-PL"/>
              </w:rPr>
              <w:br/>
              <w:t>w kontekście uzasadnienia zgodności</w:t>
            </w:r>
            <w:r>
              <w:rPr>
                <w:sz w:val="20"/>
                <w:szCs w:val="20"/>
                <w:lang w:eastAsia="pl-PL"/>
              </w:rPr>
              <w:br/>
            </w:r>
            <w:r w:rsidRPr="0030071C">
              <w:rPr>
                <w:sz w:val="20"/>
                <w:szCs w:val="20"/>
                <w:lang w:eastAsia="pl-PL"/>
              </w:rPr>
              <w:t>z lokalnymi kryteriami wyboru operacji.</w:t>
            </w:r>
          </w:p>
        </w:tc>
      </w:tr>
      <w:tr w:rsidR="009C0FF5" w:rsidRPr="0030071C" w14:paraId="7AA5C2D9" w14:textId="77777777" w:rsidTr="009C0FF5">
        <w:trPr>
          <w:trHeight w:val="20"/>
          <w:jc w:val="center"/>
        </w:trPr>
        <w:tc>
          <w:tcPr>
            <w:tcW w:w="1980" w:type="dxa"/>
            <w:tcBorders>
              <w:left w:val="single" w:sz="4" w:space="0" w:color="000000"/>
              <w:bottom w:val="single" w:sz="4" w:space="0" w:color="000000"/>
            </w:tcBorders>
          </w:tcPr>
          <w:p w14:paraId="50C9058D" w14:textId="77777777" w:rsidR="009C0FF5" w:rsidRPr="0030071C" w:rsidRDefault="009C0FF5" w:rsidP="009C0FF5">
            <w:pPr>
              <w:snapToGrid w:val="0"/>
              <w:rPr>
                <w:b/>
                <w:iCs/>
                <w:sz w:val="20"/>
                <w:szCs w:val="20"/>
              </w:rPr>
            </w:pPr>
          </w:p>
          <w:p w14:paraId="4AE6D162"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3</w:t>
            </w:r>
          </w:p>
          <w:p w14:paraId="57A93B74" w14:textId="13FB6A4E" w:rsidR="009C0FF5" w:rsidRPr="0030071C" w:rsidRDefault="009C0FF5" w:rsidP="009C0FF5">
            <w:pPr>
              <w:snapToGrid w:val="0"/>
              <w:rPr>
                <w:b/>
                <w:iCs/>
                <w:sz w:val="20"/>
                <w:szCs w:val="20"/>
              </w:rPr>
            </w:pPr>
            <w:r w:rsidRPr="0030071C">
              <w:rPr>
                <w:b/>
                <w:iCs/>
                <w:sz w:val="20"/>
                <w:szCs w:val="20"/>
              </w:rPr>
              <w:t>Wnioskodawca korzystał z doradztwa LGD lub uczestniczył w szkoleniach realizowanych przez LGD</w:t>
            </w:r>
          </w:p>
        </w:tc>
        <w:tc>
          <w:tcPr>
            <w:tcW w:w="2590" w:type="dxa"/>
            <w:tcBorders>
              <w:left w:val="single" w:sz="4" w:space="0" w:color="000000"/>
              <w:bottom w:val="single" w:sz="4" w:space="0" w:color="000000"/>
            </w:tcBorders>
          </w:tcPr>
          <w:p w14:paraId="125AB6AC" w14:textId="7775F64E" w:rsidR="009C0FF5" w:rsidRPr="0030071C" w:rsidRDefault="009C0FF5" w:rsidP="009C0FF5">
            <w:pPr>
              <w:autoSpaceDE w:val="0"/>
              <w:autoSpaceDN w:val="0"/>
              <w:adjustRightInd w:val="0"/>
              <w:rPr>
                <w:sz w:val="20"/>
                <w:szCs w:val="20"/>
              </w:rPr>
            </w:pPr>
            <w:r w:rsidRPr="0030071C">
              <w:rPr>
                <w:bCs/>
                <w:sz w:val="20"/>
                <w:szCs w:val="20"/>
              </w:rPr>
              <w:t xml:space="preserve">Preferuje projekty wnioskodawców, którzy przed złożeniem wniosku </w:t>
            </w:r>
            <w:r w:rsidRPr="0030071C">
              <w:rPr>
                <w:bCs/>
                <w:sz w:val="20"/>
                <w:szCs w:val="20"/>
              </w:rPr>
              <w:br/>
              <w:t xml:space="preserve">o przyznanie pomocy korzystali z doradztwa LGD lub ze szkoleń realizowanych przez LGD </w:t>
            </w:r>
          </w:p>
        </w:tc>
        <w:tc>
          <w:tcPr>
            <w:tcW w:w="2409" w:type="dxa"/>
            <w:tcBorders>
              <w:left w:val="single" w:sz="4" w:space="0" w:color="000000"/>
              <w:bottom w:val="single" w:sz="4" w:space="0" w:color="000000"/>
              <w:right w:val="single" w:sz="4" w:space="0" w:color="000000"/>
            </w:tcBorders>
          </w:tcPr>
          <w:p w14:paraId="0A1F2E54" w14:textId="77777777" w:rsidR="009C0FF5" w:rsidRPr="0030071C" w:rsidRDefault="009C0FF5" w:rsidP="009C0FF5">
            <w:pPr>
              <w:snapToGrid w:val="0"/>
              <w:rPr>
                <w:iCs/>
                <w:sz w:val="20"/>
                <w:szCs w:val="20"/>
              </w:rPr>
            </w:pPr>
            <w:r w:rsidRPr="0030071C">
              <w:rPr>
                <w:b/>
                <w:iCs/>
                <w:sz w:val="20"/>
                <w:szCs w:val="20"/>
              </w:rPr>
              <w:t>0 pkt</w:t>
            </w:r>
            <w:r w:rsidRPr="0030071C">
              <w:rPr>
                <w:iCs/>
                <w:sz w:val="20"/>
                <w:szCs w:val="20"/>
              </w:rPr>
              <w:t xml:space="preserve"> – NIE</w:t>
            </w:r>
          </w:p>
          <w:p w14:paraId="69410083" w14:textId="77777777" w:rsidR="009C0FF5" w:rsidRPr="0030071C" w:rsidRDefault="009C0FF5" w:rsidP="009C0FF5">
            <w:pPr>
              <w:snapToGrid w:val="0"/>
              <w:rPr>
                <w:iCs/>
                <w:sz w:val="20"/>
                <w:szCs w:val="20"/>
              </w:rPr>
            </w:pPr>
          </w:p>
          <w:p w14:paraId="3AE88A22" w14:textId="7DBDA409" w:rsidR="009C0FF5" w:rsidRPr="0030071C" w:rsidRDefault="009C0FF5" w:rsidP="009C0FF5">
            <w:pPr>
              <w:snapToGrid w:val="0"/>
              <w:ind w:left="601" w:hanging="601"/>
              <w:rPr>
                <w:sz w:val="18"/>
                <w:szCs w:val="18"/>
              </w:rPr>
            </w:pPr>
            <w:r w:rsidRPr="0030071C">
              <w:rPr>
                <w:b/>
                <w:iCs/>
                <w:sz w:val="20"/>
                <w:szCs w:val="20"/>
              </w:rPr>
              <w:t>3 pkt</w:t>
            </w:r>
            <w:r w:rsidRPr="0030071C">
              <w:rPr>
                <w:iCs/>
                <w:sz w:val="20"/>
                <w:szCs w:val="20"/>
              </w:rPr>
              <w:t xml:space="preserve"> - TAK</w:t>
            </w:r>
          </w:p>
        </w:tc>
        <w:tc>
          <w:tcPr>
            <w:tcW w:w="2268" w:type="dxa"/>
            <w:tcBorders>
              <w:left w:val="single" w:sz="4" w:space="0" w:color="000000"/>
              <w:bottom w:val="single" w:sz="4" w:space="0" w:color="000000"/>
              <w:right w:val="single" w:sz="4" w:space="0" w:color="000000"/>
            </w:tcBorders>
          </w:tcPr>
          <w:p w14:paraId="0608202F" w14:textId="29E0DCFB" w:rsidR="009C0FF5" w:rsidRPr="0030071C" w:rsidRDefault="009C0FF5" w:rsidP="009C0FF5">
            <w:pPr>
              <w:snapToGrid w:val="0"/>
              <w:rPr>
                <w:iCs/>
                <w:sz w:val="20"/>
                <w:szCs w:val="20"/>
              </w:rPr>
            </w:pPr>
            <w:r w:rsidRPr="0030071C">
              <w:rPr>
                <w:iCs/>
                <w:sz w:val="20"/>
                <w:szCs w:val="20"/>
              </w:rPr>
              <w:t xml:space="preserve">Weryfikacja </w:t>
            </w:r>
            <w:r w:rsidRPr="0030071C">
              <w:rPr>
                <w:iCs/>
                <w:sz w:val="20"/>
                <w:szCs w:val="20"/>
              </w:rPr>
              <w:br/>
              <w:t xml:space="preserve">z </w:t>
            </w:r>
            <w:r w:rsidRPr="0030071C">
              <w:rPr>
                <w:bCs/>
                <w:sz w:val="20"/>
                <w:szCs w:val="20"/>
              </w:rPr>
              <w:t xml:space="preserve">kartą doradztwa lub listą obecności </w:t>
            </w:r>
            <w:r w:rsidRPr="0030071C">
              <w:rPr>
                <w:bCs/>
                <w:sz w:val="20"/>
                <w:szCs w:val="20"/>
              </w:rPr>
              <w:br/>
              <w:t>ze szkoleń.</w:t>
            </w:r>
          </w:p>
        </w:tc>
      </w:tr>
      <w:tr w:rsidR="009C0FF5" w:rsidRPr="0030071C" w14:paraId="38C65367" w14:textId="77777777" w:rsidTr="009C0FF5">
        <w:trPr>
          <w:trHeight w:val="20"/>
          <w:jc w:val="center"/>
        </w:trPr>
        <w:tc>
          <w:tcPr>
            <w:tcW w:w="1980" w:type="dxa"/>
            <w:tcBorders>
              <w:left w:val="single" w:sz="4" w:space="0" w:color="000000"/>
              <w:bottom w:val="single" w:sz="4" w:space="0" w:color="000000"/>
            </w:tcBorders>
          </w:tcPr>
          <w:p w14:paraId="328A62B9" w14:textId="77777777" w:rsidR="009C0FF5" w:rsidRPr="0030071C" w:rsidRDefault="009C0FF5" w:rsidP="009C0FF5">
            <w:pPr>
              <w:snapToGrid w:val="0"/>
              <w:rPr>
                <w:b/>
                <w:bCs/>
                <w:sz w:val="20"/>
                <w:szCs w:val="20"/>
              </w:rPr>
            </w:pPr>
          </w:p>
          <w:p w14:paraId="01FA2F5F"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4</w:t>
            </w:r>
          </w:p>
          <w:p w14:paraId="75F81305" w14:textId="77777777" w:rsidR="009C0FF5" w:rsidRPr="0030071C" w:rsidRDefault="009C0FF5" w:rsidP="009C0FF5">
            <w:pPr>
              <w:snapToGrid w:val="0"/>
              <w:rPr>
                <w:b/>
                <w:bCs/>
                <w:sz w:val="20"/>
                <w:szCs w:val="20"/>
              </w:rPr>
            </w:pPr>
            <w:r w:rsidRPr="0030071C">
              <w:rPr>
                <w:b/>
                <w:bCs/>
                <w:sz w:val="20"/>
                <w:szCs w:val="20"/>
              </w:rPr>
              <w:t>Wykorzystanie lokalnych zasobów</w:t>
            </w:r>
          </w:p>
          <w:p w14:paraId="48FE99E9" w14:textId="77777777" w:rsidR="009C0FF5" w:rsidRPr="0030071C" w:rsidRDefault="009C0FF5" w:rsidP="009C0FF5">
            <w:pPr>
              <w:snapToGrid w:val="0"/>
              <w:rPr>
                <w:b/>
                <w:bCs/>
                <w:sz w:val="20"/>
                <w:szCs w:val="20"/>
              </w:rPr>
            </w:pPr>
          </w:p>
          <w:p w14:paraId="2E094759" w14:textId="77777777" w:rsidR="009C0FF5" w:rsidRPr="0030071C" w:rsidRDefault="009C0FF5" w:rsidP="009C0FF5">
            <w:pPr>
              <w:snapToGrid w:val="0"/>
              <w:rPr>
                <w:b/>
                <w:iCs/>
                <w:sz w:val="20"/>
                <w:szCs w:val="20"/>
              </w:rPr>
            </w:pPr>
          </w:p>
        </w:tc>
        <w:tc>
          <w:tcPr>
            <w:tcW w:w="2590" w:type="dxa"/>
            <w:tcBorders>
              <w:left w:val="single" w:sz="4" w:space="0" w:color="000000"/>
              <w:bottom w:val="single" w:sz="4" w:space="0" w:color="000000"/>
            </w:tcBorders>
          </w:tcPr>
          <w:p w14:paraId="3502FDB8" w14:textId="7E225619" w:rsidR="009C0FF5" w:rsidRPr="0030071C" w:rsidRDefault="009C0FF5" w:rsidP="009C0FF5">
            <w:pPr>
              <w:snapToGrid w:val="0"/>
              <w:rPr>
                <w:bCs/>
                <w:sz w:val="20"/>
                <w:szCs w:val="20"/>
              </w:rPr>
            </w:pPr>
            <w:r w:rsidRPr="007302F2">
              <w:rPr>
                <w:bCs/>
                <w:sz w:val="20"/>
                <w:szCs w:val="20"/>
              </w:rPr>
              <w:t>Preferowane są projekty wykorzystujące lokalne zasoby ludzkie, zasoby historyczne, zasoby przyrodnicze, zasoby kulturowe (m.in. zabytki, tradycje i obrzędy) przyczyniające się do zintegrowania lokalnych zasobów na poziomie projektu/operacji</w:t>
            </w:r>
            <w:r w:rsidRPr="0030071C">
              <w:rPr>
                <w:sz w:val="20"/>
                <w:szCs w:val="20"/>
              </w:rPr>
              <w:t>.</w:t>
            </w:r>
          </w:p>
        </w:tc>
        <w:tc>
          <w:tcPr>
            <w:tcW w:w="2409" w:type="dxa"/>
            <w:tcBorders>
              <w:left w:val="single" w:sz="4" w:space="0" w:color="000000"/>
              <w:bottom w:val="single" w:sz="4" w:space="0" w:color="000000"/>
              <w:right w:val="single" w:sz="4" w:space="0" w:color="000000"/>
            </w:tcBorders>
          </w:tcPr>
          <w:p w14:paraId="786AF1BB" w14:textId="77777777" w:rsidR="009C0FF5" w:rsidRPr="0030071C" w:rsidRDefault="009C0FF5" w:rsidP="009C0FF5">
            <w:pPr>
              <w:snapToGrid w:val="0"/>
              <w:rPr>
                <w:bCs/>
                <w:sz w:val="20"/>
                <w:szCs w:val="20"/>
              </w:rPr>
            </w:pPr>
            <w:r w:rsidRPr="0030071C">
              <w:rPr>
                <w:b/>
                <w:bCs/>
                <w:sz w:val="20"/>
                <w:szCs w:val="20"/>
              </w:rPr>
              <w:t xml:space="preserve">0 pkt - </w:t>
            </w:r>
            <w:r w:rsidRPr="0030071C">
              <w:rPr>
                <w:bCs/>
                <w:sz w:val="20"/>
                <w:szCs w:val="20"/>
              </w:rPr>
              <w:t xml:space="preserve">nie zakłada wykorzystania lokalnych zasobów </w:t>
            </w:r>
          </w:p>
          <w:p w14:paraId="39C88187" w14:textId="77777777" w:rsidR="009C0FF5" w:rsidRPr="0030071C" w:rsidRDefault="009C0FF5" w:rsidP="009C0FF5">
            <w:pPr>
              <w:snapToGrid w:val="0"/>
              <w:rPr>
                <w:bCs/>
                <w:sz w:val="20"/>
                <w:szCs w:val="20"/>
              </w:rPr>
            </w:pPr>
            <w:r w:rsidRPr="0030071C">
              <w:rPr>
                <w:b/>
                <w:bCs/>
                <w:sz w:val="20"/>
                <w:szCs w:val="20"/>
              </w:rPr>
              <w:t>1 pkt -</w:t>
            </w:r>
            <w:r w:rsidRPr="0030071C">
              <w:rPr>
                <w:bCs/>
                <w:sz w:val="20"/>
                <w:szCs w:val="20"/>
              </w:rPr>
              <w:t xml:space="preserve"> projekt zakłada wykorzystanie co najmniej jednego lokalnego zasobu</w:t>
            </w:r>
          </w:p>
          <w:p w14:paraId="5C1DF5C7" w14:textId="77777777" w:rsidR="009C0FF5" w:rsidRPr="0030071C" w:rsidRDefault="009C0FF5" w:rsidP="009C0FF5">
            <w:pPr>
              <w:snapToGrid w:val="0"/>
              <w:rPr>
                <w:bCs/>
                <w:sz w:val="20"/>
                <w:szCs w:val="20"/>
              </w:rPr>
            </w:pPr>
            <w:r w:rsidRPr="0030071C">
              <w:rPr>
                <w:b/>
                <w:bCs/>
                <w:sz w:val="20"/>
                <w:szCs w:val="20"/>
              </w:rPr>
              <w:t>2 pkt -</w:t>
            </w:r>
            <w:r w:rsidRPr="0030071C">
              <w:rPr>
                <w:bCs/>
                <w:sz w:val="20"/>
                <w:szCs w:val="20"/>
              </w:rPr>
              <w:t xml:space="preserve"> projekt zakłada wykorzystanie co najmniej dwóch lokalnych zasobów</w:t>
            </w:r>
          </w:p>
          <w:p w14:paraId="17AEAC2B" w14:textId="046AB60D" w:rsidR="009C0FF5" w:rsidRPr="0030071C" w:rsidRDefault="009C0FF5" w:rsidP="009C0FF5">
            <w:pPr>
              <w:snapToGrid w:val="0"/>
              <w:rPr>
                <w:sz w:val="18"/>
                <w:szCs w:val="18"/>
              </w:rPr>
            </w:pPr>
            <w:r w:rsidRPr="0030071C">
              <w:rPr>
                <w:b/>
                <w:bCs/>
                <w:sz w:val="20"/>
                <w:szCs w:val="20"/>
              </w:rPr>
              <w:t>3 pkt</w:t>
            </w:r>
            <w:r w:rsidRPr="0030071C">
              <w:rPr>
                <w:bCs/>
                <w:sz w:val="20"/>
                <w:szCs w:val="20"/>
              </w:rPr>
              <w:t xml:space="preserve"> – projekt zakłada wykorzystanie co najmniej trzech lokalnych zasobów</w:t>
            </w:r>
          </w:p>
        </w:tc>
        <w:tc>
          <w:tcPr>
            <w:tcW w:w="2268" w:type="dxa"/>
            <w:tcBorders>
              <w:left w:val="single" w:sz="4" w:space="0" w:color="000000"/>
              <w:bottom w:val="single" w:sz="4" w:space="0" w:color="000000"/>
              <w:right w:val="single" w:sz="4" w:space="0" w:color="000000"/>
            </w:tcBorders>
          </w:tcPr>
          <w:p w14:paraId="230FAF8F" w14:textId="2881CF8F" w:rsidR="009C0FF5" w:rsidRPr="0030071C" w:rsidRDefault="009C0FF5" w:rsidP="009C0FF5">
            <w:pPr>
              <w:snapToGrid w:val="0"/>
              <w:rPr>
                <w:bCs/>
                <w:sz w:val="20"/>
                <w:szCs w:val="20"/>
              </w:rPr>
            </w:pPr>
            <w:r w:rsidRPr="0030071C">
              <w:rPr>
                <w:sz w:val="20"/>
                <w:szCs w:val="20"/>
                <w:lang w:eastAsia="pl-PL"/>
              </w:rPr>
              <w:t>Wniosek o przyznanie pomocy zawiera wyraźne wskazanie i uzasadnienie wykorzystania lokalnych zasobów w kontekście uzasadnienia zgodności</w:t>
            </w:r>
            <w:r>
              <w:rPr>
                <w:sz w:val="20"/>
                <w:szCs w:val="20"/>
                <w:lang w:eastAsia="pl-PL"/>
              </w:rPr>
              <w:br/>
            </w:r>
            <w:r w:rsidRPr="0030071C">
              <w:rPr>
                <w:sz w:val="20"/>
                <w:szCs w:val="20"/>
                <w:lang w:eastAsia="pl-PL"/>
              </w:rPr>
              <w:t>z lokalnymi kryteriami wyboru operacji.</w:t>
            </w:r>
          </w:p>
        </w:tc>
      </w:tr>
      <w:tr w:rsidR="009C0FF5" w:rsidRPr="0030071C" w14:paraId="573A685F" w14:textId="77777777" w:rsidTr="009C0FF5">
        <w:trPr>
          <w:trHeight w:val="20"/>
          <w:jc w:val="center"/>
        </w:trPr>
        <w:tc>
          <w:tcPr>
            <w:tcW w:w="1980" w:type="dxa"/>
            <w:tcBorders>
              <w:top w:val="single" w:sz="4" w:space="0" w:color="000000"/>
              <w:left w:val="single" w:sz="4" w:space="0" w:color="000000"/>
              <w:bottom w:val="single" w:sz="4" w:space="0" w:color="000000"/>
            </w:tcBorders>
          </w:tcPr>
          <w:p w14:paraId="17047565" w14:textId="77777777" w:rsidR="009C0FF5" w:rsidRPr="0030071C" w:rsidRDefault="009C0FF5" w:rsidP="009C0FF5">
            <w:pPr>
              <w:suppressAutoHyphens w:val="0"/>
              <w:autoSpaceDE w:val="0"/>
              <w:autoSpaceDN w:val="0"/>
              <w:adjustRightInd w:val="0"/>
              <w:rPr>
                <w:i/>
                <w:sz w:val="20"/>
                <w:szCs w:val="20"/>
                <w:lang w:eastAsia="pl-PL"/>
              </w:rPr>
            </w:pPr>
          </w:p>
          <w:p w14:paraId="2118725E"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5</w:t>
            </w:r>
          </w:p>
          <w:p w14:paraId="41E84F59" w14:textId="77777777" w:rsidR="009C0FF5" w:rsidRPr="0030071C" w:rsidRDefault="009C0FF5" w:rsidP="009C0FF5">
            <w:pPr>
              <w:snapToGrid w:val="0"/>
              <w:rPr>
                <w:b/>
                <w:iCs/>
                <w:sz w:val="20"/>
                <w:szCs w:val="20"/>
              </w:rPr>
            </w:pPr>
            <w:r w:rsidRPr="0030071C">
              <w:rPr>
                <w:b/>
                <w:iCs/>
                <w:sz w:val="20"/>
                <w:szCs w:val="20"/>
              </w:rPr>
              <w:t xml:space="preserve">Wpływ projektu na promocję i dobry wizerunek obszaru działania LGD </w:t>
            </w:r>
          </w:p>
          <w:p w14:paraId="33DFF180" w14:textId="77777777" w:rsidR="009C0FF5" w:rsidRPr="0030071C" w:rsidRDefault="009C0FF5" w:rsidP="009C0FF5">
            <w:pPr>
              <w:snapToGrid w:val="0"/>
              <w:rPr>
                <w:iCs/>
                <w:sz w:val="20"/>
                <w:szCs w:val="20"/>
              </w:rPr>
            </w:pPr>
          </w:p>
        </w:tc>
        <w:tc>
          <w:tcPr>
            <w:tcW w:w="2590" w:type="dxa"/>
            <w:tcBorders>
              <w:top w:val="single" w:sz="4" w:space="0" w:color="000000"/>
              <w:left w:val="single" w:sz="4" w:space="0" w:color="000000"/>
              <w:bottom w:val="single" w:sz="4" w:space="0" w:color="000000"/>
            </w:tcBorders>
          </w:tcPr>
          <w:p w14:paraId="3140799E" w14:textId="0967410C" w:rsidR="009C0FF5" w:rsidRPr="0030071C" w:rsidRDefault="009C0FF5" w:rsidP="009C0FF5">
            <w:pPr>
              <w:snapToGrid w:val="0"/>
              <w:rPr>
                <w:bCs/>
                <w:sz w:val="20"/>
                <w:szCs w:val="20"/>
              </w:rPr>
            </w:pPr>
            <w:r w:rsidRPr="0030071C">
              <w:rPr>
                <w:bCs/>
                <w:sz w:val="20"/>
                <w:szCs w:val="20"/>
              </w:rPr>
              <w:t>Preferuje projekty, których realizacja będzie skutkowała pozytywnym efektem promocyjnym dla całego obszaru LGD, wzmocnieniem i utrwaleniem pozytywnego wizerunku obszaru objętego LSR.</w:t>
            </w:r>
          </w:p>
        </w:tc>
        <w:tc>
          <w:tcPr>
            <w:tcW w:w="2409" w:type="dxa"/>
            <w:tcBorders>
              <w:top w:val="single" w:sz="4" w:space="0" w:color="000000"/>
              <w:left w:val="single" w:sz="4" w:space="0" w:color="000000"/>
              <w:bottom w:val="single" w:sz="4" w:space="0" w:color="000000"/>
              <w:right w:val="single" w:sz="4" w:space="0" w:color="000000"/>
            </w:tcBorders>
          </w:tcPr>
          <w:p w14:paraId="34231ADA" w14:textId="77777777" w:rsidR="009C0FF5" w:rsidRPr="0030071C" w:rsidRDefault="009C0FF5" w:rsidP="009C0FF5">
            <w:pPr>
              <w:snapToGrid w:val="0"/>
              <w:rPr>
                <w:iCs/>
                <w:sz w:val="20"/>
                <w:szCs w:val="20"/>
              </w:rPr>
            </w:pPr>
            <w:r w:rsidRPr="0030071C">
              <w:rPr>
                <w:b/>
                <w:iCs/>
                <w:sz w:val="20"/>
                <w:szCs w:val="20"/>
              </w:rPr>
              <w:t>0 pkt</w:t>
            </w:r>
            <w:r w:rsidRPr="0030071C">
              <w:rPr>
                <w:iCs/>
                <w:sz w:val="20"/>
                <w:szCs w:val="20"/>
              </w:rPr>
              <w:t xml:space="preserve"> - wpływa na efekt promocyjny  miejscowości</w:t>
            </w:r>
          </w:p>
          <w:p w14:paraId="41C9F383" w14:textId="77777777" w:rsidR="009C0FF5" w:rsidRPr="0030071C" w:rsidRDefault="009C0FF5" w:rsidP="009C0FF5">
            <w:pPr>
              <w:snapToGrid w:val="0"/>
              <w:ind w:hanging="261"/>
              <w:rPr>
                <w:iCs/>
                <w:sz w:val="20"/>
                <w:szCs w:val="20"/>
              </w:rPr>
            </w:pPr>
            <w:r w:rsidRPr="0030071C">
              <w:rPr>
                <w:b/>
                <w:iCs/>
                <w:sz w:val="20"/>
                <w:szCs w:val="20"/>
              </w:rPr>
              <w:t xml:space="preserve">     1 pkt</w:t>
            </w:r>
            <w:r w:rsidRPr="0030071C">
              <w:rPr>
                <w:iCs/>
                <w:sz w:val="20"/>
                <w:szCs w:val="20"/>
              </w:rPr>
              <w:t xml:space="preserve"> - wpływa na efekt promocyjny całej gminy</w:t>
            </w:r>
          </w:p>
          <w:p w14:paraId="27853347" w14:textId="7B8FCC04" w:rsidR="009C0FF5" w:rsidRPr="0030071C" w:rsidRDefault="009C0FF5" w:rsidP="009C0FF5">
            <w:pPr>
              <w:snapToGrid w:val="0"/>
              <w:rPr>
                <w:iCs/>
                <w:sz w:val="20"/>
                <w:szCs w:val="20"/>
              </w:rPr>
            </w:pPr>
            <w:r w:rsidRPr="0030071C">
              <w:rPr>
                <w:b/>
                <w:iCs/>
                <w:sz w:val="20"/>
                <w:szCs w:val="20"/>
              </w:rPr>
              <w:t>3 pkt</w:t>
            </w:r>
            <w:r w:rsidRPr="0030071C">
              <w:rPr>
                <w:iCs/>
                <w:sz w:val="20"/>
                <w:szCs w:val="20"/>
              </w:rPr>
              <w:t xml:space="preserve"> - wpływa na efekt promocyjny całego obszaru LGD</w:t>
            </w:r>
          </w:p>
        </w:tc>
        <w:tc>
          <w:tcPr>
            <w:tcW w:w="2268" w:type="dxa"/>
            <w:tcBorders>
              <w:top w:val="single" w:sz="4" w:space="0" w:color="000000"/>
              <w:left w:val="single" w:sz="4" w:space="0" w:color="000000"/>
              <w:bottom w:val="single" w:sz="4" w:space="0" w:color="000000"/>
              <w:right w:val="single" w:sz="4" w:space="0" w:color="000000"/>
            </w:tcBorders>
          </w:tcPr>
          <w:p w14:paraId="3C0CF559" w14:textId="55865D65" w:rsidR="009C0FF5" w:rsidRPr="0030071C" w:rsidRDefault="009C0FF5" w:rsidP="009C0FF5">
            <w:pPr>
              <w:snapToGrid w:val="0"/>
              <w:rPr>
                <w:iCs/>
                <w:sz w:val="20"/>
                <w:szCs w:val="20"/>
              </w:rPr>
            </w:pPr>
            <w:r w:rsidRPr="0030071C">
              <w:rPr>
                <w:sz w:val="20"/>
                <w:szCs w:val="20"/>
                <w:lang w:eastAsia="pl-PL"/>
              </w:rPr>
              <w:t xml:space="preserve">Wniosek o przyznanie pomocy zawiera wyraźne wskazanie </w:t>
            </w:r>
            <w:r w:rsidRPr="0030071C">
              <w:rPr>
                <w:sz w:val="20"/>
                <w:szCs w:val="20"/>
                <w:lang w:eastAsia="pl-PL"/>
              </w:rPr>
              <w:br/>
              <w:t>i uzasadnienie dla kryterium w kontekście uzasadnienia zgodności</w:t>
            </w:r>
            <w:r>
              <w:rPr>
                <w:sz w:val="20"/>
                <w:szCs w:val="20"/>
                <w:lang w:eastAsia="pl-PL"/>
              </w:rPr>
              <w:br/>
            </w:r>
            <w:r w:rsidRPr="0030071C">
              <w:rPr>
                <w:sz w:val="20"/>
                <w:szCs w:val="20"/>
                <w:lang w:eastAsia="pl-PL"/>
              </w:rPr>
              <w:t>z lokalnymi kryteriami wyboru operacji.</w:t>
            </w:r>
          </w:p>
        </w:tc>
      </w:tr>
      <w:tr w:rsidR="009C0FF5" w:rsidRPr="0030071C" w14:paraId="1A20B36A" w14:textId="77777777" w:rsidTr="009C0FF5">
        <w:trPr>
          <w:trHeight w:val="20"/>
          <w:jc w:val="center"/>
        </w:trPr>
        <w:tc>
          <w:tcPr>
            <w:tcW w:w="1980" w:type="dxa"/>
            <w:tcBorders>
              <w:top w:val="single" w:sz="4" w:space="0" w:color="000000"/>
              <w:left w:val="single" w:sz="4" w:space="0" w:color="000000"/>
              <w:bottom w:val="single" w:sz="4" w:space="0" w:color="000000"/>
            </w:tcBorders>
          </w:tcPr>
          <w:p w14:paraId="59A4CF84" w14:textId="77777777" w:rsidR="009C0FF5" w:rsidRPr="0030071C" w:rsidRDefault="009C0FF5" w:rsidP="009C0FF5">
            <w:pPr>
              <w:snapToGrid w:val="0"/>
              <w:rPr>
                <w:b/>
                <w:iCs/>
                <w:sz w:val="20"/>
                <w:szCs w:val="20"/>
              </w:rPr>
            </w:pPr>
          </w:p>
          <w:p w14:paraId="22B9D146" w14:textId="77777777" w:rsidR="009C0FF5" w:rsidRPr="0030071C" w:rsidRDefault="009C0FF5" w:rsidP="009C0FF5">
            <w:pPr>
              <w:suppressAutoHyphens w:val="0"/>
              <w:autoSpaceDE w:val="0"/>
              <w:autoSpaceDN w:val="0"/>
              <w:adjustRightInd w:val="0"/>
              <w:rPr>
                <w:i/>
                <w:sz w:val="20"/>
                <w:szCs w:val="20"/>
                <w:lang w:eastAsia="pl-PL"/>
              </w:rPr>
            </w:pPr>
            <w:r w:rsidRPr="0030071C">
              <w:rPr>
                <w:i/>
                <w:sz w:val="20"/>
                <w:szCs w:val="20"/>
                <w:lang w:eastAsia="pl-PL"/>
              </w:rPr>
              <w:t>Kryterium 6</w:t>
            </w:r>
          </w:p>
          <w:p w14:paraId="1B6EE625" w14:textId="4D9E277F" w:rsidR="009C0FF5" w:rsidRPr="0030071C" w:rsidRDefault="009C0FF5" w:rsidP="009C0FF5">
            <w:pPr>
              <w:snapToGrid w:val="0"/>
              <w:rPr>
                <w:b/>
                <w:iCs/>
                <w:sz w:val="20"/>
                <w:szCs w:val="20"/>
              </w:rPr>
            </w:pPr>
            <w:r w:rsidRPr="0030071C">
              <w:rPr>
                <w:b/>
                <w:iCs/>
                <w:sz w:val="20"/>
                <w:szCs w:val="20"/>
              </w:rPr>
              <w:t>Miejsce realizacji operacji (projektu)</w:t>
            </w:r>
          </w:p>
        </w:tc>
        <w:tc>
          <w:tcPr>
            <w:tcW w:w="2590" w:type="dxa"/>
            <w:tcBorders>
              <w:top w:val="single" w:sz="4" w:space="0" w:color="000000"/>
              <w:left w:val="single" w:sz="4" w:space="0" w:color="000000"/>
              <w:bottom w:val="single" w:sz="4" w:space="0" w:color="000000"/>
            </w:tcBorders>
          </w:tcPr>
          <w:p w14:paraId="087FDC6E" w14:textId="7E5B4208" w:rsidR="009C0FF5" w:rsidRPr="0030071C" w:rsidRDefault="009C0FF5" w:rsidP="009C0FF5">
            <w:pPr>
              <w:suppressAutoHyphens w:val="0"/>
              <w:autoSpaceDE w:val="0"/>
              <w:autoSpaceDN w:val="0"/>
              <w:adjustRightInd w:val="0"/>
              <w:rPr>
                <w:sz w:val="20"/>
                <w:szCs w:val="20"/>
                <w:lang w:eastAsia="pl-PL"/>
              </w:rPr>
            </w:pPr>
            <w:r w:rsidRPr="0030071C">
              <w:rPr>
                <w:sz w:val="20"/>
                <w:szCs w:val="20"/>
                <w:lang w:eastAsia="pl-PL"/>
              </w:rPr>
              <w:t xml:space="preserve">Preferuje projekty realizowane </w:t>
            </w:r>
            <w:r w:rsidRPr="0030071C">
              <w:rPr>
                <w:sz w:val="20"/>
                <w:szCs w:val="20"/>
                <w:lang w:eastAsia="pl-PL"/>
              </w:rPr>
              <w:br/>
              <w:t>w miejscowościach zamieszkałych przez mniej niż 5 tys. mieszkańców</w:t>
            </w:r>
          </w:p>
        </w:tc>
        <w:tc>
          <w:tcPr>
            <w:tcW w:w="2409" w:type="dxa"/>
            <w:tcBorders>
              <w:top w:val="single" w:sz="4" w:space="0" w:color="000000"/>
              <w:left w:val="single" w:sz="4" w:space="0" w:color="000000"/>
              <w:bottom w:val="single" w:sz="4" w:space="0" w:color="000000"/>
              <w:right w:val="single" w:sz="4" w:space="0" w:color="000000"/>
            </w:tcBorders>
          </w:tcPr>
          <w:p w14:paraId="5DDEC056" w14:textId="77777777" w:rsidR="009C0FF5" w:rsidRPr="0030071C" w:rsidRDefault="009C0FF5" w:rsidP="009C0FF5">
            <w:pPr>
              <w:suppressAutoHyphens w:val="0"/>
              <w:autoSpaceDE w:val="0"/>
              <w:autoSpaceDN w:val="0"/>
              <w:adjustRightInd w:val="0"/>
              <w:rPr>
                <w:sz w:val="20"/>
                <w:szCs w:val="20"/>
                <w:lang w:eastAsia="pl-PL"/>
              </w:rPr>
            </w:pPr>
            <w:r w:rsidRPr="0030071C">
              <w:rPr>
                <w:b/>
                <w:sz w:val="20"/>
                <w:szCs w:val="20"/>
                <w:lang w:eastAsia="pl-PL"/>
              </w:rPr>
              <w:t>0 pkt</w:t>
            </w:r>
            <w:r w:rsidRPr="0030071C">
              <w:rPr>
                <w:sz w:val="20"/>
                <w:szCs w:val="20"/>
                <w:lang w:eastAsia="pl-PL"/>
              </w:rPr>
              <w:t xml:space="preserve"> - projekt jest realizowany w miejscowości zamieszkanej przez więcej niż 5 tys. mieszkańców</w:t>
            </w:r>
          </w:p>
          <w:p w14:paraId="458578CF" w14:textId="77777777" w:rsidR="009C0FF5" w:rsidRPr="0030071C" w:rsidRDefault="009C0FF5" w:rsidP="009C0FF5">
            <w:pPr>
              <w:suppressAutoHyphens w:val="0"/>
              <w:autoSpaceDE w:val="0"/>
              <w:autoSpaceDN w:val="0"/>
              <w:adjustRightInd w:val="0"/>
              <w:ind w:hanging="25"/>
              <w:rPr>
                <w:sz w:val="20"/>
                <w:szCs w:val="20"/>
                <w:lang w:eastAsia="pl-PL"/>
              </w:rPr>
            </w:pPr>
            <w:r w:rsidRPr="0030071C">
              <w:rPr>
                <w:b/>
                <w:sz w:val="20"/>
                <w:szCs w:val="20"/>
                <w:lang w:eastAsia="pl-PL"/>
              </w:rPr>
              <w:t xml:space="preserve">1 pkt - </w:t>
            </w:r>
            <w:r w:rsidRPr="0030071C">
              <w:rPr>
                <w:sz w:val="20"/>
                <w:szCs w:val="20"/>
                <w:lang w:eastAsia="pl-PL"/>
              </w:rPr>
              <w:t>projekt jest realizowany w miejscowości zamieszkanej przez mniej niż 5 tys.</w:t>
            </w:r>
          </w:p>
          <w:p w14:paraId="6D29AE29" w14:textId="2C7887AD" w:rsidR="009C0FF5" w:rsidRPr="0030071C" w:rsidRDefault="009C0FF5" w:rsidP="009C0FF5">
            <w:pPr>
              <w:tabs>
                <w:tab w:val="left" w:pos="0"/>
              </w:tabs>
              <w:snapToGrid w:val="0"/>
              <w:rPr>
                <w:b/>
                <w:iCs/>
                <w:sz w:val="20"/>
                <w:szCs w:val="20"/>
              </w:rPr>
            </w:pPr>
            <w:r w:rsidRPr="0030071C">
              <w:rPr>
                <w:sz w:val="20"/>
                <w:szCs w:val="20"/>
                <w:lang w:eastAsia="pl-PL"/>
              </w:rPr>
              <w:t>mieszkańców</w:t>
            </w:r>
          </w:p>
        </w:tc>
        <w:tc>
          <w:tcPr>
            <w:tcW w:w="2268" w:type="dxa"/>
            <w:tcBorders>
              <w:top w:val="single" w:sz="4" w:space="0" w:color="000000"/>
              <w:left w:val="single" w:sz="4" w:space="0" w:color="000000"/>
              <w:bottom w:val="single" w:sz="4" w:space="0" w:color="000000"/>
              <w:right w:val="single" w:sz="4" w:space="0" w:color="000000"/>
            </w:tcBorders>
          </w:tcPr>
          <w:p w14:paraId="730B4CEF" w14:textId="53D23974" w:rsidR="009C0FF5" w:rsidRPr="0030071C" w:rsidRDefault="009C0FF5" w:rsidP="009C0FF5">
            <w:pPr>
              <w:suppressAutoHyphens w:val="0"/>
              <w:autoSpaceDE w:val="0"/>
              <w:autoSpaceDN w:val="0"/>
              <w:adjustRightInd w:val="0"/>
              <w:rPr>
                <w:sz w:val="20"/>
                <w:szCs w:val="20"/>
                <w:lang w:eastAsia="pl-PL"/>
              </w:rPr>
            </w:pPr>
            <w:r w:rsidRPr="0030071C">
              <w:rPr>
                <w:sz w:val="20"/>
                <w:szCs w:val="20"/>
                <w:lang w:eastAsia="pl-PL"/>
              </w:rPr>
              <w:t xml:space="preserve">Wniosek o przyznanie pomocy, weryfikacja </w:t>
            </w:r>
            <w:r w:rsidRPr="0030071C">
              <w:rPr>
                <w:sz w:val="20"/>
                <w:szCs w:val="20"/>
                <w:lang w:eastAsia="pl-PL"/>
              </w:rPr>
              <w:br/>
              <w:t>z informacją uzyskaną</w:t>
            </w:r>
            <w:r>
              <w:rPr>
                <w:sz w:val="20"/>
                <w:szCs w:val="20"/>
                <w:lang w:eastAsia="pl-PL"/>
              </w:rPr>
              <w:br/>
            </w:r>
            <w:r w:rsidRPr="0030071C">
              <w:rPr>
                <w:sz w:val="20"/>
                <w:szCs w:val="20"/>
                <w:lang w:eastAsia="pl-PL"/>
              </w:rPr>
              <w:t xml:space="preserve">z Urzędu Gminy </w:t>
            </w:r>
            <w:r w:rsidRPr="0030071C">
              <w:rPr>
                <w:sz w:val="20"/>
                <w:szCs w:val="20"/>
                <w:lang w:eastAsia="pl-PL"/>
              </w:rPr>
              <w:br/>
              <w:t>na wniosek LGD.</w:t>
            </w:r>
          </w:p>
        </w:tc>
      </w:tr>
    </w:tbl>
    <w:p w14:paraId="254A96EC" w14:textId="77777777" w:rsidR="00F04E93" w:rsidRPr="0030071C" w:rsidRDefault="00F04E93" w:rsidP="00264A35"/>
    <w:p w14:paraId="398C8F5D" w14:textId="77777777" w:rsidR="00F04E93" w:rsidRPr="0030071C" w:rsidRDefault="00F04E93" w:rsidP="00264A35">
      <w:r w:rsidRPr="0030071C">
        <w:t xml:space="preserve">Maksymalna liczba punktów  - </w:t>
      </w:r>
      <w:r w:rsidRPr="0030071C">
        <w:rPr>
          <w:b/>
        </w:rPr>
        <w:t>16</w:t>
      </w:r>
    </w:p>
    <w:p w14:paraId="6064B308" w14:textId="77777777" w:rsidR="00F04E93" w:rsidRPr="0030071C" w:rsidRDefault="00F04E93" w:rsidP="00A772FA">
      <w:r w:rsidRPr="0030071C">
        <w:t xml:space="preserve">Minimum kwalifikujące projekt – </w:t>
      </w:r>
      <w:r w:rsidRPr="0030071C">
        <w:rPr>
          <w:b/>
        </w:rPr>
        <w:t>uzyskanie co najmniej 50% maksymalnej liczby punktów</w:t>
      </w:r>
    </w:p>
    <w:p w14:paraId="1235285B" w14:textId="04252C59" w:rsidR="00F04E93" w:rsidRDefault="00F04E93" w:rsidP="00A772FA"/>
    <w:p w14:paraId="2122F95F" w14:textId="55C57D57" w:rsidR="00C9087C" w:rsidRDefault="00C9087C" w:rsidP="00A772FA"/>
    <w:p w14:paraId="1466458E" w14:textId="32870EFC" w:rsidR="00C9087C" w:rsidRDefault="00C9087C" w:rsidP="00A772FA"/>
    <w:p w14:paraId="0256AE72" w14:textId="526EF72C" w:rsidR="00C9087C" w:rsidRDefault="00C9087C" w:rsidP="00A772FA"/>
    <w:p w14:paraId="060D2FD4" w14:textId="42F07E27" w:rsidR="00C9087C" w:rsidRDefault="00C9087C" w:rsidP="00A772FA"/>
    <w:p w14:paraId="1F248978" w14:textId="57BA7844" w:rsidR="00C9087C" w:rsidRDefault="00C9087C" w:rsidP="00A772FA"/>
    <w:p w14:paraId="27A4A0F8" w14:textId="71C022E2" w:rsidR="00C9087C" w:rsidRDefault="00C9087C" w:rsidP="00A772FA"/>
    <w:p w14:paraId="73071B4E" w14:textId="72AF6C0E" w:rsidR="00C9087C" w:rsidRDefault="00C9087C" w:rsidP="00A772FA"/>
    <w:p w14:paraId="4ED14481" w14:textId="4D3DE699" w:rsidR="00C9087C" w:rsidRDefault="00C9087C" w:rsidP="00A772FA"/>
    <w:p w14:paraId="5AC45E56" w14:textId="3A63F284" w:rsidR="00C9087C" w:rsidRDefault="00C9087C" w:rsidP="00A772FA"/>
    <w:p w14:paraId="275B93A9" w14:textId="7F3C8ED6" w:rsidR="00C9087C" w:rsidRDefault="00C9087C" w:rsidP="00A772FA"/>
    <w:p w14:paraId="51409CC8" w14:textId="36CB7402" w:rsidR="00C9087C" w:rsidRDefault="00C9087C" w:rsidP="00A772FA"/>
    <w:p w14:paraId="362E31EA" w14:textId="253DB8E6" w:rsidR="00C9087C" w:rsidRDefault="00C9087C" w:rsidP="00A772FA"/>
    <w:p w14:paraId="4BEB0FB1" w14:textId="13C5E5BA" w:rsidR="00C9087C" w:rsidRDefault="00C9087C" w:rsidP="00A772FA"/>
    <w:p w14:paraId="2A0ABDAE" w14:textId="791B7D05" w:rsidR="00C9087C" w:rsidRDefault="00C9087C" w:rsidP="00A772FA"/>
    <w:p w14:paraId="2E982D97" w14:textId="1F19CE9A" w:rsidR="00C9087C" w:rsidRDefault="00C9087C" w:rsidP="00A772FA"/>
    <w:p w14:paraId="3C17AE21" w14:textId="73800D10" w:rsidR="00C9087C" w:rsidRDefault="00C9087C" w:rsidP="00A772FA"/>
    <w:p w14:paraId="1282204B" w14:textId="251D8BEE" w:rsidR="00C9087C" w:rsidRDefault="00C9087C" w:rsidP="00A772FA"/>
    <w:p w14:paraId="798DE327" w14:textId="53504A20" w:rsidR="00C9087C" w:rsidRDefault="00C9087C" w:rsidP="00A772FA"/>
    <w:p w14:paraId="4A388A50" w14:textId="761EECFC" w:rsidR="00C9087C" w:rsidRDefault="00C9087C" w:rsidP="00A772FA"/>
    <w:p w14:paraId="1B767C28" w14:textId="2B85C0B5" w:rsidR="00C9087C" w:rsidRDefault="00C9087C" w:rsidP="00A772FA"/>
    <w:p w14:paraId="453E9FBE" w14:textId="0E831A83" w:rsidR="00C9087C" w:rsidRDefault="00C9087C" w:rsidP="00A772FA"/>
    <w:p w14:paraId="569CC8F0" w14:textId="57D5859D" w:rsidR="00C9087C" w:rsidRDefault="00C9087C" w:rsidP="00A772FA"/>
    <w:p w14:paraId="3573BD7D" w14:textId="34393C01" w:rsidR="00C9087C" w:rsidRDefault="00C9087C" w:rsidP="00A772FA"/>
    <w:p w14:paraId="12BFB2CE" w14:textId="5F3B4467" w:rsidR="00C9087C" w:rsidRDefault="00C9087C" w:rsidP="00A772FA"/>
    <w:p w14:paraId="7FBC0CC3" w14:textId="6C42A3E0" w:rsidR="00C9087C" w:rsidRDefault="00C9087C" w:rsidP="00A772FA"/>
    <w:p w14:paraId="5395BF23" w14:textId="32D277CF" w:rsidR="00C9087C" w:rsidRDefault="00C9087C" w:rsidP="00A772FA"/>
    <w:p w14:paraId="4F4B0EB9" w14:textId="0D80B6D6" w:rsidR="00C9087C" w:rsidRDefault="00C9087C" w:rsidP="00A772FA"/>
    <w:p w14:paraId="1DF2EB3D" w14:textId="0B373F2E" w:rsidR="00C9087C" w:rsidRDefault="00C9087C" w:rsidP="00A772FA"/>
    <w:p w14:paraId="617F8E24" w14:textId="757CF163" w:rsidR="00C9087C" w:rsidRDefault="00C9087C" w:rsidP="00A772FA"/>
    <w:p w14:paraId="55455BE6" w14:textId="60E366FC" w:rsidR="00C9087C" w:rsidRDefault="00C9087C" w:rsidP="00A772FA"/>
    <w:p w14:paraId="0EF2C8FC" w14:textId="1315338E" w:rsidR="00C9087C" w:rsidRDefault="00C9087C" w:rsidP="00A772FA"/>
    <w:p w14:paraId="2F67976B" w14:textId="3428ACA1" w:rsidR="00C9087C" w:rsidRPr="00C9087C" w:rsidRDefault="00C9087C" w:rsidP="00A772FA"/>
    <w:p w14:paraId="3FF48FB4" w14:textId="77777777" w:rsidR="00C9087C" w:rsidRPr="00C9087C" w:rsidRDefault="00C9087C" w:rsidP="00C9087C">
      <w:pPr>
        <w:jc w:val="center"/>
        <w:rPr>
          <w:b/>
          <w:bCs/>
          <w:sz w:val="26"/>
          <w:szCs w:val="26"/>
          <w:u w:val="single"/>
        </w:rPr>
      </w:pPr>
      <w:r w:rsidRPr="00C9087C">
        <w:rPr>
          <w:b/>
          <w:bCs/>
          <w:sz w:val="26"/>
          <w:szCs w:val="26"/>
          <w:u w:val="single"/>
        </w:rPr>
        <w:t>Procedura zmiany kryteriów oceny dla Projektów Grantowych</w:t>
      </w:r>
    </w:p>
    <w:p w14:paraId="2439B1ED" w14:textId="77777777" w:rsidR="00C9087C" w:rsidRPr="00C9087C" w:rsidRDefault="00C9087C" w:rsidP="00C9087C">
      <w:pPr>
        <w:jc w:val="center"/>
        <w:rPr>
          <w:b/>
          <w:bCs/>
          <w:sz w:val="16"/>
          <w:szCs w:val="16"/>
        </w:rPr>
      </w:pPr>
    </w:p>
    <w:p w14:paraId="546B9A27" w14:textId="77777777" w:rsidR="00C9087C" w:rsidRPr="00C9087C" w:rsidRDefault="00C9087C" w:rsidP="00C9087C">
      <w:pPr>
        <w:jc w:val="both"/>
      </w:pPr>
      <w:r w:rsidRPr="00C9087C">
        <w:t xml:space="preserve">Za proces wdrażania i aktualizacji Lokalnej Strategii Rozwoju, w tym zmiany kryteriów oceny jest odpowiedzialne Stowarzyszenie LGD „ZIELONE SIOŁO”, tj. jego organy jak: Zarząd LGD wraz z Biurem, Rada LGD, Walne Zebranie Członków. </w:t>
      </w:r>
    </w:p>
    <w:p w14:paraId="3F05A7D4" w14:textId="77777777" w:rsidR="00C9087C" w:rsidRPr="00C9087C" w:rsidRDefault="00C9087C" w:rsidP="00C9087C">
      <w:pPr>
        <w:jc w:val="both"/>
      </w:pPr>
      <w:r w:rsidRPr="00C9087C">
        <w:t>Zgodnie ze Statutem LGD „ZIELONE SIOŁO” do kompetencji Walnego Zebrania Członków należy uchwalanie Strategii Rozwoju Lokalnego Kierowanego przez Społeczność (LSR) oraz jej aktualizacja, zaś karty oceny według lokalnych kryteriów wyboru stanowią załączniki do Regulaminu Rady LGD „ZIELONE SIOŁO”.</w:t>
      </w:r>
    </w:p>
    <w:p w14:paraId="57044BCD" w14:textId="77777777" w:rsidR="00C9087C" w:rsidRPr="00C9087C" w:rsidRDefault="00C9087C" w:rsidP="00C9087C">
      <w:pPr>
        <w:jc w:val="both"/>
      </w:pPr>
    </w:p>
    <w:p w14:paraId="5ADCE4DE" w14:textId="77777777" w:rsidR="00C9087C" w:rsidRPr="00C9087C" w:rsidRDefault="00C9087C" w:rsidP="00C9087C">
      <w:pPr>
        <w:jc w:val="both"/>
      </w:pPr>
      <w:r w:rsidRPr="00C9087C">
        <w:t>Wprowadzanie i zatwierdzanie zmian w kryteriach odbywa się w wyniku:</w:t>
      </w:r>
    </w:p>
    <w:p w14:paraId="6744F9FA" w14:textId="77777777" w:rsidR="00C9087C" w:rsidRPr="00C9087C" w:rsidRDefault="00C9087C" w:rsidP="00C9087C">
      <w:pPr>
        <w:pStyle w:val="Akapitzlist"/>
        <w:numPr>
          <w:ilvl w:val="0"/>
          <w:numId w:val="22"/>
        </w:numPr>
        <w:tabs>
          <w:tab w:val="left" w:pos="1080"/>
        </w:tabs>
        <w:suppressAutoHyphens w:val="0"/>
        <w:spacing w:line="276" w:lineRule="auto"/>
        <w:ind w:left="0" w:firstLine="720"/>
        <w:contextualSpacing w:val="0"/>
        <w:jc w:val="both"/>
      </w:pPr>
      <w:r w:rsidRPr="00C9087C">
        <w:t>wezwania Samorządu Województwa,</w:t>
      </w:r>
    </w:p>
    <w:p w14:paraId="5C36EA26" w14:textId="77777777" w:rsidR="00C9087C" w:rsidRPr="00C9087C" w:rsidRDefault="00C9087C" w:rsidP="00C9087C">
      <w:pPr>
        <w:pStyle w:val="Akapitzlist"/>
        <w:numPr>
          <w:ilvl w:val="0"/>
          <w:numId w:val="22"/>
        </w:numPr>
        <w:tabs>
          <w:tab w:val="left" w:pos="1080"/>
        </w:tabs>
        <w:suppressAutoHyphens w:val="0"/>
        <w:spacing w:line="276" w:lineRule="auto"/>
        <w:ind w:left="0" w:firstLine="720"/>
        <w:contextualSpacing w:val="0"/>
        <w:jc w:val="both"/>
      </w:pPr>
      <w:r w:rsidRPr="00C9087C">
        <w:t>zmian w przepisach prawa,</w:t>
      </w:r>
    </w:p>
    <w:p w14:paraId="41C19716" w14:textId="77777777" w:rsidR="00C9087C" w:rsidRPr="00C9087C" w:rsidRDefault="00C9087C" w:rsidP="00C9087C">
      <w:pPr>
        <w:pStyle w:val="Akapitzlist"/>
        <w:numPr>
          <w:ilvl w:val="0"/>
          <w:numId w:val="22"/>
        </w:numPr>
        <w:tabs>
          <w:tab w:val="left" w:pos="1080"/>
        </w:tabs>
        <w:suppressAutoHyphens w:val="0"/>
        <w:spacing w:line="276" w:lineRule="auto"/>
        <w:ind w:left="1080"/>
        <w:contextualSpacing w:val="0"/>
      </w:pPr>
      <w:r w:rsidRPr="00C9087C">
        <w:t>opinii lokalnej społeczności wynikających podczas prowadzonych spotkań konsultacyjnych lub szkoleniowych na podstawie ankiety monitorującej wdrażanie LSR.</w:t>
      </w:r>
      <w:r w:rsidRPr="00C9087C">
        <w:br/>
      </w:r>
    </w:p>
    <w:p w14:paraId="3ACDF452" w14:textId="77777777" w:rsidR="00C9087C" w:rsidRPr="00C9087C" w:rsidRDefault="00C9087C" w:rsidP="00C9087C">
      <w:pPr>
        <w:jc w:val="both"/>
      </w:pPr>
      <w:r w:rsidRPr="00C9087C">
        <w:t>Zmiany kryteriów wynikające z wezwania Samorządu Województwa Mazowieckiego lub zmiany w przepisach prawa nie wymagają przeprowadzenia spotkań konsultacyjnych</w:t>
      </w:r>
      <w:r w:rsidRPr="00C9087C">
        <w:br/>
        <w:t>z lokalną społecznością.</w:t>
      </w:r>
    </w:p>
    <w:p w14:paraId="0A22B2A7" w14:textId="77777777" w:rsidR="00C9087C" w:rsidRPr="00C9087C" w:rsidRDefault="00C9087C" w:rsidP="00C9087C">
      <w:pPr>
        <w:jc w:val="both"/>
      </w:pPr>
      <w:r w:rsidRPr="00C9087C">
        <w:t xml:space="preserve">Propozycja zmiany kryteriów wyboru skierowana zostaje do Zarządu LGD. Zarząd analizuje </w:t>
      </w:r>
      <w:r w:rsidRPr="00C9087C">
        <w:br/>
        <w:t>i przygotowuje projekt uchwały Walnego Zebrania Członków LGD.</w:t>
      </w:r>
    </w:p>
    <w:p w14:paraId="702C615E" w14:textId="77777777" w:rsidR="00C9087C" w:rsidRPr="00C9087C" w:rsidRDefault="00C9087C" w:rsidP="00C9087C">
      <w:pPr>
        <w:jc w:val="both"/>
      </w:pPr>
      <w:r w:rsidRPr="00C9087C">
        <w:t xml:space="preserve">Przygotowany projekt uchwały zostaje przedłożony pod obrady Walnego Zebrania Członków LGD. Po przyjęciu uchwały przez Walne Zebranie Członków, uchwała dotycząca zmiany kryteriów wyboru zostaje skierowana do Samorządu Województwa Mazowieckiego w celu uzyskania akceptacji. </w:t>
      </w:r>
    </w:p>
    <w:p w14:paraId="71A055E5" w14:textId="77777777" w:rsidR="00C9087C" w:rsidRDefault="00C9087C" w:rsidP="00C9087C">
      <w:pPr>
        <w:jc w:val="both"/>
      </w:pPr>
    </w:p>
    <w:p w14:paraId="17735E47" w14:textId="77777777" w:rsidR="00C9087C" w:rsidRPr="0030071C" w:rsidRDefault="00C9087C" w:rsidP="00A772FA"/>
    <w:sectPr w:rsidR="00C9087C" w:rsidRPr="0030071C" w:rsidSect="001601F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624"/>
        </w:tabs>
        <w:ind w:left="680" w:hanging="320"/>
      </w:pPr>
      <w:rPr>
        <w:b w:val="0"/>
        <w:i w:val="0"/>
        <w:caps w:val="0"/>
        <w:smallCaps w:val="0"/>
        <w:strike w:val="0"/>
        <w:dstrike w:val="0"/>
        <w:outline w:val="0"/>
        <w:shadow w:val="0"/>
        <w:vanish w:val="0"/>
        <w:position w:val="0"/>
        <w:sz w:val="24"/>
        <w:szCs w:val="24"/>
        <w:vertAlign w:val="baseline"/>
      </w:rPr>
    </w:lvl>
  </w:abstractNum>
  <w:abstractNum w:abstractNumId="2" w15:restartNumberingAfterBreak="0">
    <w:nsid w:val="00000003"/>
    <w:multiLevelType w:val="singleLevel"/>
    <w:tmpl w:val="00000003"/>
    <w:name w:val="WW8Num5"/>
    <w:lvl w:ilvl="0">
      <w:start w:val="1"/>
      <w:numFmt w:val="decimal"/>
      <w:lvlText w:val="%1)"/>
      <w:lvlJc w:val="left"/>
      <w:pPr>
        <w:tabs>
          <w:tab w:val="num" w:pos="932"/>
        </w:tabs>
        <w:ind w:left="988" w:hanging="320"/>
      </w:pPr>
    </w:lvl>
  </w:abstractNum>
  <w:abstractNum w:abstractNumId="3" w15:restartNumberingAfterBreak="0">
    <w:nsid w:val="05507CBC"/>
    <w:multiLevelType w:val="singleLevel"/>
    <w:tmpl w:val="00000002"/>
    <w:lvl w:ilvl="0">
      <w:start w:val="1"/>
      <w:numFmt w:val="decimal"/>
      <w:lvlText w:val="%1)"/>
      <w:lvlJc w:val="left"/>
      <w:pPr>
        <w:tabs>
          <w:tab w:val="num" w:pos="624"/>
        </w:tabs>
        <w:ind w:left="680" w:hanging="320"/>
      </w:pPr>
      <w:rPr>
        <w:b w:val="0"/>
        <w:i w:val="0"/>
        <w:caps w:val="0"/>
        <w:smallCaps w:val="0"/>
        <w:strike w:val="0"/>
        <w:dstrike w:val="0"/>
        <w:outline w:val="0"/>
        <w:shadow w:val="0"/>
        <w:vanish w:val="0"/>
        <w:position w:val="0"/>
        <w:sz w:val="24"/>
        <w:szCs w:val="24"/>
        <w:vertAlign w:val="baseline"/>
      </w:rPr>
    </w:lvl>
  </w:abstractNum>
  <w:abstractNum w:abstractNumId="4" w15:restartNumberingAfterBreak="0">
    <w:nsid w:val="06FD579B"/>
    <w:multiLevelType w:val="hybridMultilevel"/>
    <w:tmpl w:val="5026237E"/>
    <w:lvl w:ilvl="0" w:tplc="91AA8F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B16BDA"/>
    <w:multiLevelType w:val="hybridMultilevel"/>
    <w:tmpl w:val="43743EFE"/>
    <w:lvl w:ilvl="0" w:tplc="1D00D91A">
      <w:start w:val="1"/>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01574F"/>
    <w:multiLevelType w:val="hybridMultilevel"/>
    <w:tmpl w:val="5B44AAE8"/>
    <w:lvl w:ilvl="0" w:tplc="04150011">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7" w15:restartNumberingAfterBreak="0">
    <w:nsid w:val="1A2B0960"/>
    <w:multiLevelType w:val="hybridMultilevel"/>
    <w:tmpl w:val="B644F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C35D5C"/>
    <w:multiLevelType w:val="hybridMultilevel"/>
    <w:tmpl w:val="31D4F642"/>
    <w:lvl w:ilvl="0" w:tplc="91AA8F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BF252C"/>
    <w:multiLevelType w:val="hybridMultilevel"/>
    <w:tmpl w:val="5F942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D3160"/>
    <w:multiLevelType w:val="singleLevel"/>
    <w:tmpl w:val="00000002"/>
    <w:lvl w:ilvl="0">
      <w:start w:val="1"/>
      <w:numFmt w:val="decimal"/>
      <w:lvlText w:val="%1)"/>
      <w:lvlJc w:val="left"/>
      <w:pPr>
        <w:tabs>
          <w:tab w:val="num" w:pos="624"/>
        </w:tabs>
        <w:ind w:left="680" w:hanging="320"/>
      </w:pPr>
      <w:rPr>
        <w:b w:val="0"/>
        <w:i w:val="0"/>
        <w:caps w:val="0"/>
        <w:smallCaps w:val="0"/>
        <w:strike w:val="0"/>
        <w:dstrike w:val="0"/>
        <w:outline w:val="0"/>
        <w:shadow w:val="0"/>
        <w:vanish w:val="0"/>
        <w:position w:val="0"/>
        <w:sz w:val="24"/>
        <w:szCs w:val="24"/>
        <w:vertAlign w:val="baseline"/>
      </w:rPr>
    </w:lvl>
  </w:abstractNum>
  <w:abstractNum w:abstractNumId="11" w15:restartNumberingAfterBreak="0">
    <w:nsid w:val="344D317C"/>
    <w:multiLevelType w:val="hybridMultilevel"/>
    <w:tmpl w:val="8314286E"/>
    <w:lvl w:ilvl="0" w:tplc="47501F9C">
      <w:start w:val="1"/>
      <w:numFmt w:val="decimal"/>
      <w:lvlText w:val="%1."/>
      <w:lvlJc w:val="left"/>
      <w:pPr>
        <w:tabs>
          <w:tab w:val="num" w:pos="703"/>
        </w:tabs>
        <w:ind w:left="703" w:hanging="357"/>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382585"/>
    <w:multiLevelType w:val="hybridMultilevel"/>
    <w:tmpl w:val="B38ED03C"/>
    <w:lvl w:ilvl="0" w:tplc="91AA8F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8C614B"/>
    <w:multiLevelType w:val="hybridMultilevel"/>
    <w:tmpl w:val="0B4A74A6"/>
    <w:lvl w:ilvl="0" w:tplc="91AA8F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20143C"/>
    <w:multiLevelType w:val="hybridMultilevel"/>
    <w:tmpl w:val="470E7046"/>
    <w:lvl w:ilvl="0" w:tplc="C6124BEA">
      <w:start w:val="1"/>
      <w:numFmt w:val="decimal"/>
      <w:lvlText w:val="%1."/>
      <w:lvlJc w:val="left"/>
      <w:pPr>
        <w:tabs>
          <w:tab w:val="num" w:pos="703"/>
        </w:tabs>
        <w:ind w:left="703" w:hanging="357"/>
      </w:pPr>
      <w:rPr>
        <w:rFonts w:hint="default"/>
        <w:b w:val="0"/>
        <w:i w:val="0"/>
        <w:color w:val="auto"/>
      </w:rPr>
    </w:lvl>
    <w:lvl w:ilvl="1" w:tplc="B52E3FF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82F1266"/>
    <w:multiLevelType w:val="hybridMultilevel"/>
    <w:tmpl w:val="1ED88DA4"/>
    <w:lvl w:ilvl="0" w:tplc="57FE1DEA">
      <w:start w:val="1"/>
      <w:numFmt w:val="decimal"/>
      <w:lvlText w:val="%1)"/>
      <w:lvlJc w:val="left"/>
      <w:pPr>
        <w:ind w:left="360" w:hanging="360"/>
      </w:pPr>
      <w:rPr>
        <w:rFonts w:ascii="Times New Roman" w:eastAsia="Times New Roman" w:hAnsi="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067657D"/>
    <w:multiLevelType w:val="hybridMultilevel"/>
    <w:tmpl w:val="ECB8F72E"/>
    <w:lvl w:ilvl="0" w:tplc="A6AA3282">
      <w:start w:val="1"/>
      <w:numFmt w:val="decimal"/>
      <w:lvlText w:val="%1."/>
      <w:lvlJc w:val="left"/>
      <w:pPr>
        <w:ind w:left="720" w:hanging="360"/>
      </w:pPr>
      <w:rPr>
        <w:rFonts w:ascii="Palatino Linotype" w:hAnsi="Palatino Linotype"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564054"/>
    <w:multiLevelType w:val="singleLevel"/>
    <w:tmpl w:val="00000002"/>
    <w:lvl w:ilvl="0">
      <w:start w:val="1"/>
      <w:numFmt w:val="decimal"/>
      <w:lvlText w:val="%1)"/>
      <w:lvlJc w:val="left"/>
      <w:pPr>
        <w:tabs>
          <w:tab w:val="num" w:pos="624"/>
        </w:tabs>
        <w:ind w:left="680" w:hanging="320"/>
      </w:pPr>
      <w:rPr>
        <w:b w:val="0"/>
        <w:i w:val="0"/>
        <w:caps w:val="0"/>
        <w:smallCaps w:val="0"/>
        <w:strike w:val="0"/>
        <w:dstrike w:val="0"/>
        <w:outline w:val="0"/>
        <w:shadow w:val="0"/>
        <w:vanish w:val="0"/>
        <w:position w:val="0"/>
        <w:sz w:val="24"/>
        <w:szCs w:val="24"/>
        <w:vertAlign w:val="baseline"/>
      </w:rPr>
    </w:lvl>
  </w:abstractNum>
  <w:abstractNum w:abstractNumId="18" w15:restartNumberingAfterBreak="0">
    <w:nsid w:val="73F8492A"/>
    <w:multiLevelType w:val="hybridMultilevel"/>
    <w:tmpl w:val="45C4D85E"/>
    <w:lvl w:ilvl="0" w:tplc="91AA8F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5A765FD"/>
    <w:multiLevelType w:val="hybridMultilevel"/>
    <w:tmpl w:val="682AAE20"/>
    <w:lvl w:ilvl="0" w:tplc="91AA8F9A">
      <w:start w:val="1"/>
      <w:numFmt w:val="decimal"/>
      <w:pStyle w:val="Styl1"/>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9C7D96"/>
    <w:multiLevelType w:val="hybridMultilevel"/>
    <w:tmpl w:val="6BF882C8"/>
    <w:lvl w:ilvl="0" w:tplc="825469E6">
      <w:start w:val="1"/>
      <w:numFmt w:val="decimal"/>
      <w:lvlText w:val="%1."/>
      <w:lvlJc w:val="left"/>
      <w:pPr>
        <w:tabs>
          <w:tab w:val="num" w:pos="703"/>
        </w:tabs>
        <w:ind w:left="703"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8ED75E4"/>
    <w:multiLevelType w:val="hybridMultilevel"/>
    <w:tmpl w:val="DF4047D2"/>
    <w:lvl w:ilvl="0" w:tplc="C020163A">
      <w:start w:val="1"/>
      <w:numFmt w:val="decimal"/>
      <w:lvlText w:val="%1."/>
      <w:lvlJc w:val="left"/>
      <w:pPr>
        <w:ind w:left="360" w:hanging="360"/>
      </w:pPr>
      <w:rPr>
        <w:rFonts w:hint="default"/>
        <w:b w:val="0"/>
      </w:rPr>
    </w:lvl>
    <w:lvl w:ilvl="1" w:tplc="170A5CA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6"/>
  </w:num>
  <w:num w:numId="5">
    <w:abstractNumId w:val="14"/>
  </w:num>
  <w:num w:numId="6">
    <w:abstractNumId w:val="6"/>
  </w:num>
  <w:num w:numId="7">
    <w:abstractNumId w:val="9"/>
  </w:num>
  <w:num w:numId="8">
    <w:abstractNumId w:val="8"/>
  </w:num>
  <w:num w:numId="9">
    <w:abstractNumId w:val="12"/>
  </w:num>
  <w:num w:numId="10">
    <w:abstractNumId w:val="4"/>
  </w:num>
  <w:num w:numId="11">
    <w:abstractNumId w:val="21"/>
  </w:num>
  <w:num w:numId="12">
    <w:abstractNumId w:val="18"/>
  </w:num>
  <w:num w:numId="13">
    <w:abstractNumId w:val="20"/>
  </w:num>
  <w:num w:numId="14">
    <w:abstractNumId w:val="13"/>
  </w:num>
  <w:num w:numId="15">
    <w:abstractNumId w:val="11"/>
  </w:num>
  <w:num w:numId="16">
    <w:abstractNumId w:val="2"/>
  </w:num>
  <w:num w:numId="17">
    <w:abstractNumId w:val="0"/>
  </w:num>
  <w:num w:numId="18">
    <w:abstractNumId w:val="1"/>
  </w:num>
  <w:num w:numId="19">
    <w:abstractNumId w:val="10"/>
  </w:num>
  <w:num w:numId="20">
    <w:abstractNumId w:val="17"/>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09"/>
    <w:rsid w:val="00054434"/>
    <w:rsid w:val="00090EC7"/>
    <w:rsid w:val="000A52B4"/>
    <w:rsid w:val="000B48EE"/>
    <w:rsid w:val="000C60AB"/>
    <w:rsid w:val="000E7791"/>
    <w:rsid w:val="00147D8D"/>
    <w:rsid w:val="001601FD"/>
    <w:rsid w:val="0019042D"/>
    <w:rsid w:val="001A3B5E"/>
    <w:rsid w:val="001B17C4"/>
    <w:rsid w:val="001C75DC"/>
    <w:rsid w:val="001C7F25"/>
    <w:rsid w:val="001D2D2C"/>
    <w:rsid w:val="001D3F03"/>
    <w:rsid w:val="00200993"/>
    <w:rsid w:val="00215B74"/>
    <w:rsid w:val="00221F9E"/>
    <w:rsid w:val="0022594E"/>
    <w:rsid w:val="002305C6"/>
    <w:rsid w:val="0026699D"/>
    <w:rsid w:val="002A538E"/>
    <w:rsid w:val="002B04F5"/>
    <w:rsid w:val="002E69B7"/>
    <w:rsid w:val="00302282"/>
    <w:rsid w:val="00303AF6"/>
    <w:rsid w:val="00360541"/>
    <w:rsid w:val="0038053D"/>
    <w:rsid w:val="00395425"/>
    <w:rsid w:val="003A309B"/>
    <w:rsid w:val="003A7874"/>
    <w:rsid w:val="003B3371"/>
    <w:rsid w:val="003D0A84"/>
    <w:rsid w:val="003D5E08"/>
    <w:rsid w:val="003E11A9"/>
    <w:rsid w:val="004001B4"/>
    <w:rsid w:val="00410569"/>
    <w:rsid w:val="004331B0"/>
    <w:rsid w:val="00470593"/>
    <w:rsid w:val="00474EDE"/>
    <w:rsid w:val="0048575E"/>
    <w:rsid w:val="00495317"/>
    <w:rsid w:val="004C38ED"/>
    <w:rsid w:val="00503ADE"/>
    <w:rsid w:val="0051381E"/>
    <w:rsid w:val="00533E6F"/>
    <w:rsid w:val="00540BF3"/>
    <w:rsid w:val="0058134C"/>
    <w:rsid w:val="005932D6"/>
    <w:rsid w:val="005A36AB"/>
    <w:rsid w:val="005A4920"/>
    <w:rsid w:val="005E6BB7"/>
    <w:rsid w:val="006C5FAF"/>
    <w:rsid w:val="006E748E"/>
    <w:rsid w:val="006F0715"/>
    <w:rsid w:val="007069E2"/>
    <w:rsid w:val="00730D17"/>
    <w:rsid w:val="007A46C8"/>
    <w:rsid w:val="008072F8"/>
    <w:rsid w:val="00873EFD"/>
    <w:rsid w:val="008D0867"/>
    <w:rsid w:val="00912706"/>
    <w:rsid w:val="00937B63"/>
    <w:rsid w:val="00944020"/>
    <w:rsid w:val="00951E8F"/>
    <w:rsid w:val="00961709"/>
    <w:rsid w:val="009802A7"/>
    <w:rsid w:val="00986CB1"/>
    <w:rsid w:val="0099496F"/>
    <w:rsid w:val="009C0FF5"/>
    <w:rsid w:val="009D73D0"/>
    <w:rsid w:val="009D79E4"/>
    <w:rsid w:val="009E263D"/>
    <w:rsid w:val="009F6865"/>
    <w:rsid w:val="00A04C2C"/>
    <w:rsid w:val="00A13D64"/>
    <w:rsid w:val="00A24EE1"/>
    <w:rsid w:val="00A42F18"/>
    <w:rsid w:val="00A62627"/>
    <w:rsid w:val="00A70DCF"/>
    <w:rsid w:val="00A86CE5"/>
    <w:rsid w:val="00AA658E"/>
    <w:rsid w:val="00AD5993"/>
    <w:rsid w:val="00AE5521"/>
    <w:rsid w:val="00B02788"/>
    <w:rsid w:val="00B04DEF"/>
    <w:rsid w:val="00B12071"/>
    <w:rsid w:val="00B57818"/>
    <w:rsid w:val="00B870B2"/>
    <w:rsid w:val="00C37917"/>
    <w:rsid w:val="00C6331C"/>
    <w:rsid w:val="00C65F3D"/>
    <w:rsid w:val="00C9087C"/>
    <w:rsid w:val="00CC3058"/>
    <w:rsid w:val="00CD2DF1"/>
    <w:rsid w:val="00CD6B77"/>
    <w:rsid w:val="00D43290"/>
    <w:rsid w:val="00DA29D7"/>
    <w:rsid w:val="00DB1EBC"/>
    <w:rsid w:val="00E1429A"/>
    <w:rsid w:val="00E6024C"/>
    <w:rsid w:val="00E84D97"/>
    <w:rsid w:val="00EA39D6"/>
    <w:rsid w:val="00EB6317"/>
    <w:rsid w:val="00EC24B1"/>
    <w:rsid w:val="00ED2AEC"/>
    <w:rsid w:val="00ED545C"/>
    <w:rsid w:val="00EF0D4F"/>
    <w:rsid w:val="00EF28EF"/>
    <w:rsid w:val="00EF70FD"/>
    <w:rsid w:val="00F03CDD"/>
    <w:rsid w:val="00F04E93"/>
    <w:rsid w:val="00F55736"/>
    <w:rsid w:val="00F74B77"/>
    <w:rsid w:val="00F76AF2"/>
    <w:rsid w:val="00FD2A43"/>
    <w:rsid w:val="00FE4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E775712"/>
  <w15:chartTrackingRefBased/>
  <w15:docId w15:val="{7F50F327-BD5F-4B34-9C24-FAF07B0A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38E"/>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1C7F25"/>
    <w:pPr>
      <w:keepNext/>
      <w:numPr>
        <w:ilvl w:val="2"/>
        <w:numId w:val="1"/>
      </w:numPr>
      <w:tabs>
        <w:tab w:val="left" w:pos="57"/>
      </w:tabs>
      <w:spacing w:before="240" w:after="120"/>
      <w:jc w:val="both"/>
      <w:outlineLvl w:val="2"/>
    </w:pPr>
    <w:rPr>
      <w:rFonts w:ascii="Verdana" w:hAnsi="Verdana" w:cs="Arial"/>
      <w:b/>
      <w:bCs/>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2AE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99"/>
    <w:qFormat/>
    <w:rsid w:val="005E6BB7"/>
    <w:pPr>
      <w:ind w:left="720"/>
      <w:contextualSpacing/>
    </w:pPr>
  </w:style>
  <w:style w:type="character" w:customStyle="1" w:styleId="Nagwek3Znak">
    <w:name w:val="Nagłówek 3 Znak"/>
    <w:basedOn w:val="Domylnaczcionkaakapitu"/>
    <w:link w:val="Nagwek3"/>
    <w:rsid w:val="001C7F25"/>
    <w:rPr>
      <w:rFonts w:ascii="Verdana" w:eastAsia="Times New Roman" w:hAnsi="Verdana" w:cs="Arial"/>
      <w:b/>
      <w:bCs/>
      <w:szCs w:val="26"/>
      <w:lang w:eastAsia="ar-SA"/>
    </w:rPr>
  </w:style>
  <w:style w:type="paragraph" w:customStyle="1" w:styleId="Styl1">
    <w:name w:val="Styl1"/>
    <w:basedOn w:val="Normalny"/>
    <w:rsid w:val="001C7F25"/>
    <w:pPr>
      <w:numPr>
        <w:numId w:val="2"/>
      </w:numPr>
      <w:spacing w:after="200" w:line="276" w:lineRule="auto"/>
    </w:pPr>
    <w:rPr>
      <w:rFonts w:ascii="Calibri" w:eastAsia="Calibri" w:hAnsi="Calibri" w:cs="Calibri"/>
      <w:sz w:val="22"/>
      <w:szCs w:val="22"/>
    </w:rPr>
  </w:style>
  <w:style w:type="paragraph" w:styleId="Nagwek">
    <w:name w:val="header"/>
    <w:basedOn w:val="Normalny"/>
    <w:link w:val="NagwekZnak"/>
    <w:uiPriority w:val="99"/>
    <w:rsid w:val="001C7F25"/>
    <w:pPr>
      <w:tabs>
        <w:tab w:val="center" w:pos="4536"/>
        <w:tab w:val="right" w:pos="9072"/>
      </w:tabs>
      <w:spacing w:after="200" w:line="276" w:lineRule="auto"/>
    </w:pPr>
    <w:rPr>
      <w:rFonts w:ascii="Calibri" w:eastAsia="Calibri" w:hAnsi="Calibri" w:cs="Calibri"/>
      <w:sz w:val="22"/>
      <w:szCs w:val="22"/>
    </w:rPr>
  </w:style>
  <w:style w:type="character" w:customStyle="1" w:styleId="NagwekZnak">
    <w:name w:val="Nagłówek Znak"/>
    <w:basedOn w:val="Domylnaczcionkaakapitu"/>
    <w:link w:val="Nagwek"/>
    <w:uiPriority w:val="99"/>
    <w:rsid w:val="001C7F25"/>
    <w:rPr>
      <w:rFonts w:ascii="Calibri" w:eastAsia="Calibri" w:hAnsi="Calibri" w:cs="Calibri"/>
      <w:lang w:eastAsia="ar-SA"/>
    </w:rPr>
  </w:style>
  <w:style w:type="paragraph" w:styleId="Tekstdymka">
    <w:name w:val="Balloon Text"/>
    <w:basedOn w:val="Normalny"/>
    <w:link w:val="TekstdymkaZnak"/>
    <w:uiPriority w:val="99"/>
    <w:semiHidden/>
    <w:unhideWhenUsed/>
    <w:rsid w:val="002305C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5C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F97F2-90B4-437C-A530-2FCA6319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Rukat</dc:creator>
  <cp:keywords/>
  <dc:description/>
  <cp:lastModifiedBy>Agnieszka Sołowińska</cp:lastModifiedBy>
  <cp:revision>4</cp:revision>
  <cp:lastPrinted>2020-06-30T12:06:00Z</cp:lastPrinted>
  <dcterms:created xsi:type="dcterms:W3CDTF">2020-09-09T08:16:00Z</dcterms:created>
  <dcterms:modified xsi:type="dcterms:W3CDTF">2020-09-09T08:18:00Z</dcterms:modified>
</cp:coreProperties>
</file>